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8E3" w:rsidRDefault="003A68E3" w:rsidP="00D73BA7">
      <w:pPr>
        <w:spacing w:line="360" w:lineRule="auto"/>
        <w:ind w:firstLine="567"/>
        <w:jc w:val="both"/>
        <w:rPr>
          <w:rStyle w:val="Strong"/>
          <w:rFonts w:ascii="Times New Roman" w:hAnsi="Times New Roman"/>
          <w:color w:val="333333"/>
          <w:sz w:val="26"/>
          <w:szCs w:val="26"/>
        </w:rPr>
      </w:pPr>
    </w:p>
    <w:p w:rsidR="00E1762D" w:rsidRPr="00550902" w:rsidRDefault="00E1762D" w:rsidP="00D73BA7">
      <w:pPr>
        <w:spacing w:line="360" w:lineRule="auto"/>
        <w:ind w:firstLine="567"/>
        <w:jc w:val="both"/>
        <w:rPr>
          <w:rStyle w:val="Strong"/>
          <w:rFonts w:ascii="Times New Roman" w:hAnsi="Times New Roman"/>
          <w:szCs w:val="28"/>
        </w:rPr>
      </w:pPr>
      <w:r w:rsidRPr="00550902">
        <w:rPr>
          <w:rStyle w:val="Strong"/>
          <w:rFonts w:ascii="Times New Roman" w:hAnsi="Times New Roman"/>
          <w:szCs w:val="28"/>
        </w:rPr>
        <w:t xml:space="preserve">phát triển kỹ năng </w:t>
      </w:r>
      <w:bookmarkStart w:id="0" w:name="_GoBack"/>
      <w:bookmarkEnd w:id="0"/>
      <w:r w:rsidRPr="00550902">
        <w:rPr>
          <w:rStyle w:val="Strong"/>
          <w:rFonts w:ascii="Times New Roman" w:hAnsi="Times New Roman"/>
          <w:szCs w:val="28"/>
        </w:rPr>
        <w:t>nghề, nâng cao năng lực cạnh tranh</w:t>
      </w:r>
    </w:p>
    <w:p w:rsidR="003A68E3" w:rsidRPr="00E1762D" w:rsidRDefault="003A68E3" w:rsidP="00D73BA7">
      <w:pPr>
        <w:spacing w:line="360" w:lineRule="auto"/>
        <w:ind w:firstLine="567"/>
        <w:jc w:val="both"/>
        <w:rPr>
          <w:rFonts w:ascii="Times New Roman" w:hAnsi="Times New Roman"/>
          <w:smallCaps w:val="0"/>
          <w:sz w:val="26"/>
          <w:szCs w:val="26"/>
        </w:rPr>
      </w:pPr>
    </w:p>
    <w:p w:rsidR="003A68E3" w:rsidRDefault="001E5759" w:rsidP="009540A9">
      <w:pPr>
        <w:pStyle w:val="NormalWeb"/>
        <w:shd w:val="clear" w:color="auto" w:fill="FFFFFF"/>
        <w:spacing w:line="360" w:lineRule="auto"/>
        <w:ind w:firstLine="567"/>
        <w:jc w:val="right"/>
        <w:rPr>
          <w:sz w:val="26"/>
          <w:szCs w:val="26"/>
        </w:rPr>
      </w:pPr>
      <w:r>
        <w:rPr>
          <w:sz w:val="26"/>
          <w:szCs w:val="26"/>
        </w:rPr>
        <w:tab/>
      </w:r>
      <w:r>
        <w:rPr>
          <w:sz w:val="26"/>
          <w:szCs w:val="26"/>
        </w:rPr>
        <w:tab/>
      </w:r>
      <w:r>
        <w:rPr>
          <w:sz w:val="26"/>
          <w:szCs w:val="26"/>
        </w:rPr>
        <w:tab/>
      </w:r>
      <w:r>
        <w:rPr>
          <w:sz w:val="26"/>
          <w:szCs w:val="26"/>
        </w:rPr>
        <w:tab/>
        <w:t>Tăng Cẩm Huê, giảng viên</w:t>
      </w:r>
    </w:p>
    <w:p w:rsidR="001E5759" w:rsidRDefault="001E5759" w:rsidP="001E5759">
      <w:pPr>
        <w:pStyle w:val="NormalWeb"/>
        <w:shd w:val="clear" w:color="auto" w:fill="FFFFFF"/>
        <w:spacing w:line="360" w:lineRule="auto"/>
        <w:ind w:firstLine="567"/>
        <w:jc w:val="right"/>
        <w:rPr>
          <w:sz w:val="26"/>
          <w:szCs w:val="26"/>
        </w:rPr>
      </w:pPr>
      <w:r>
        <w:rPr>
          <w:sz w:val="26"/>
          <w:szCs w:val="26"/>
        </w:rPr>
        <w:t>Khoa công nghệ Điện-Điện tử</w:t>
      </w:r>
    </w:p>
    <w:p w:rsidR="00510ACE" w:rsidRPr="00510ACE" w:rsidRDefault="00510ACE" w:rsidP="00510ACE">
      <w:pPr>
        <w:shd w:val="clear" w:color="auto" w:fill="FFFFFF"/>
        <w:spacing w:line="360" w:lineRule="auto"/>
        <w:rPr>
          <w:rFonts w:ascii="Times New Roman" w:hAnsi="Times New Roman"/>
          <w:b/>
          <w:smallCaps w:val="0"/>
          <w:sz w:val="26"/>
          <w:szCs w:val="26"/>
        </w:rPr>
      </w:pPr>
      <w:r w:rsidRPr="00510ACE">
        <w:rPr>
          <w:rFonts w:ascii="Times New Roman" w:hAnsi="Times New Roman"/>
          <w:b/>
          <w:smallCaps w:val="0"/>
          <w:sz w:val="26"/>
          <w:szCs w:val="26"/>
        </w:rPr>
        <w:t xml:space="preserve">TÓM TẮT: </w:t>
      </w:r>
    </w:p>
    <w:p w:rsidR="00510ACE" w:rsidRDefault="00510ACE" w:rsidP="00A772BF">
      <w:pPr>
        <w:shd w:val="clear" w:color="auto" w:fill="FFFFFF"/>
        <w:spacing w:line="360" w:lineRule="auto"/>
        <w:jc w:val="both"/>
        <w:rPr>
          <w:rFonts w:ascii="Times New Roman" w:hAnsi="Times New Roman"/>
          <w:smallCaps w:val="0"/>
          <w:sz w:val="26"/>
          <w:szCs w:val="26"/>
        </w:rPr>
      </w:pPr>
      <w:r w:rsidRPr="00510ACE">
        <w:rPr>
          <w:rFonts w:ascii="Times New Roman" w:hAnsi="Times New Roman"/>
          <w:smallCaps w:val="0"/>
          <w:sz w:val="26"/>
          <w:szCs w:val="26"/>
        </w:rPr>
        <w:t xml:space="preserve">Nhiều cơ hội cũng như thách thức từ việc Việt Nam tham gia Cộng đồng kinh tế ASEAN (AEC) đặt ra đòi hỏi năng lực của người lao động cũng cao hơn để đáp ứng yêu cầu hội nhập. Để nâng cao chất lượng </w:t>
      </w:r>
      <w:proofErr w:type="gramStart"/>
      <w:r w:rsidRPr="00510ACE">
        <w:rPr>
          <w:rFonts w:ascii="Times New Roman" w:hAnsi="Times New Roman"/>
          <w:smallCaps w:val="0"/>
          <w:sz w:val="26"/>
          <w:szCs w:val="26"/>
        </w:rPr>
        <w:t>lao</w:t>
      </w:r>
      <w:proofErr w:type="gramEnd"/>
      <w:r w:rsidRPr="00510ACE">
        <w:rPr>
          <w:rFonts w:ascii="Times New Roman" w:hAnsi="Times New Roman"/>
          <w:smallCaps w:val="0"/>
          <w:sz w:val="26"/>
          <w:szCs w:val="26"/>
        </w:rPr>
        <w:t xml:space="preserve"> động, giáo dục Việt Nam đứng trước những thách thức về hướng phát triển và đào tạo nguồn nhân lực để có thể đáp ứng yêu cầu thời hội nhập.</w:t>
      </w:r>
    </w:p>
    <w:p w:rsidR="00510ACE" w:rsidRDefault="00510ACE" w:rsidP="00510ACE">
      <w:pPr>
        <w:shd w:val="clear" w:color="auto" w:fill="FFFFFF"/>
        <w:tabs>
          <w:tab w:val="left" w:pos="1830"/>
        </w:tabs>
        <w:spacing w:line="360" w:lineRule="auto"/>
        <w:rPr>
          <w:rFonts w:ascii="Times New Roman" w:hAnsi="Times New Roman"/>
          <w:b/>
          <w:smallCaps w:val="0"/>
          <w:sz w:val="26"/>
          <w:szCs w:val="26"/>
        </w:rPr>
      </w:pPr>
    </w:p>
    <w:p w:rsidR="00510ACE" w:rsidRDefault="00510ACE" w:rsidP="00510ACE">
      <w:pPr>
        <w:shd w:val="clear" w:color="auto" w:fill="FFFFFF"/>
        <w:tabs>
          <w:tab w:val="left" w:pos="1830"/>
        </w:tabs>
        <w:spacing w:line="360" w:lineRule="auto"/>
        <w:rPr>
          <w:rFonts w:ascii="Times New Roman" w:hAnsi="Times New Roman"/>
          <w:b/>
          <w:smallCaps w:val="0"/>
          <w:sz w:val="26"/>
          <w:szCs w:val="26"/>
        </w:rPr>
      </w:pPr>
      <w:r w:rsidRPr="00510ACE">
        <w:rPr>
          <w:rFonts w:ascii="Times New Roman" w:hAnsi="Times New Roman"/>
          <w:b/>
          <w:smallCaps w:val="0"/>
          <w:sz w:val="26"/>
          <w:szCs w:val="26"/>
        </w:rPr>
        <w:t>TIÊU ĐỀ C</w:t>
      </w:r>
      <w:r w:rsidR="00A772BF">
        <w:rPr>
          <w:rFonts w:ascii="Times New Roman" w:hAnsi="Times New Roman"/>
          <w:b/>
          <w:smallCaps w:val="0"/>
          <w:sz w:val="26"/>
          <w:szCs w:val="26"/>
        </w:rPr>
        <w:t>ẤP 2</w:t>
      </w:r>
      <w:r w:rsidRPr="00510ACE">
        <w:rPr>
          <w:rFonts w:ascii="Times New Roman" w:hAnsi="Times New Roman"/>
          <w:b/>
          <w:smallCaps w:val="0"/>
          <w:sz w:val="26"/>
          <w:szCs w:val="26"/>
        </w:rPr>
        <w:tab/>
      </w:r>
    </w:p>
    <w:p w:rsidR="009246C8" w:rsidRPr="00A772BF" w:rsidRDefault="009246C8" w:rsidP="00A772BF">
      <w:pPr>
        <w:pStyle w:val="NormalWeb"/>
        <w:numPr>
          <w:ilvl w:val="0"/>
          <w:numId w:val="3"/>
        </w:numPr>
        <w:shd w:val="clear" w:color="auto" w:fill="FFFFFF"/>
        <w:spacing w:before="120" w:beforeAutospacing="0" w:after="120" w:afterAutospacing="0" w:line="360" w:lineRule="auto"/>
        <w:ind w:left="1208" w:hanging="357"/>
        <w:jc w:val="both"/>
        <w:rPr>
          <w:b/>
          <w:i/>
          <w:sz w:val="26"/>
          <w:szCs w:val="26"/>
        </w:rPr>
      </w:pPr>
      <w:r w:rsidRPr="00A772BF">
        <w:rPr>
          <w:b/>
          <w:i/>
          <w:sz w:val="26"/>
          <w:szCs w:val="26"/>
        </w:rPr>
        <w:t>Quan niệm về kỹ năng nghề</w:t>
      </w:r>
    </w:p>
    <w:p w:rsidR="009246C8" w:rsidRPr="00A772BF" w:rsidRDefault="009246C8" w:rsidP="00A772BF">
      <w:pPr>
        <w:pStyle w:val="NormalWeb"/>
        <w:numPr>
          <w:ilvl w:val="0"/>
          <w:numId w:val="3"/>
        </w:numPr>
        <w:shd w:val="clear" w:color="auto" w:fill="FFFFFF"/>
        <w:spacing w:before="120" w:beforeAutospacing="0" w:after="120" w:afterAutospacing="0" w:line="360" w:lineRule="auto"/>
        <w:ind w:left="1208" w:hanging="357"/>
        <w:jc w:val="both"/>
        <w:rPr>
          <w:rStyle w:val="Strong"/>
          <w:bCs w:val="0"/>
          <w:i/>
          <w:smallCaps/>
          <w:sz w:val="26"/>
          <w:szCs w:val="26"/>
        </w:rPr>
      </w:pPr>
      <w:r w:rsidRPr="00A772BF">
        <w:rPr>
          <w:rStyle w:val="Strong"/>
          <w:i/>
          <w:sz w:val="26"/>
          <w:szCs w:val="26"/>
        </w:rPr>
        <w:t>Ảnh hưởng của kỹ năng nghề tới năng lực cạnh tranh quốc gia</w:t>
      </w:r>
    </w:p>
    <w:p w:rsidR="009246C8" w:rsidRPr="00A772BF" w:rsidRDefault="009246C8" w:rsidP="00A772BF">
      <w:pPr>
        <w:pStyle w:val="NormalWeb"/>
        <w:numPr>
          <w:ilvl w:val="0"/>
          <w:numId w:val="3"/>
        </w:numPr>
        <w:shd w:val="clear" w:color="auto" w:fill="FFFFFF"/>
        <w:spacing w:before="120" w:beforeAutospacing="0" w:after="120" w:afterAutospacing="0" w:line="360" w:lineRule="auto"/>
        <w:ind w:left="1208" w:hanging="357"/>
        <w:jc w:val="both"/>
        <w:rPr>
          <w:b/>
          <w:i/>
          <w:sz w:val="26"/>
          <w:szCs w:val="26"/>
        </w:rPr>
      </w:pPr>
      <w:r w:rsidRPr="00A772BF">
        <w:rPr>
          <w:rStyle w:val="Strong"/>
          <w:i/>
          <w:sz w:val="26"/>
          <w:szCs w:val="26"/>
        </w:rPr>
        <w:t>Giải pháp phát triển kỹ năng nghề, nâng cao năng lực cạnh tranh</w:t>
      </w:r>
    </w:p>
    <w:p w:rsidR="00D22929" w:rsidRDefault="00C34055" w:rsidP="00A772BF">
      <w:pPr>
        <w:pStyle w:val="NormalWeb"/>
        <w:shd w:val="clear" w:color="auto" w:fill="FFFFFF"/>
        <w:spacing w:after="120" w:afterAutospacing="0" w:line="360" w:lineRule="auto"/>
        <w:ind w:firstLine="567"/>
        <w:jc w:val="both"/>
        <w:rPr>
          <w:sz w:val="26"/>
          <w:szCs w:val="26"/>
        </w:rPr>
      </w:pPr>
      <w:r w:rsidRPr="00E271B7">
        <w:rPr>
          <w:sz w:val="26"/>
          <w:szCs w:val="26"/>
        </w:rPr>
        <w:t xml:space="preserve">Khi Việt Nam chính thức trở thành thành viên của Cộng đồng kinh tế ASEAN, tham gia Hiệp định thương mại TPP… một điều không thể phủ nhận là người học có nhiều cơ hội hơn trong học tập, tiếp cận được với các chương trình đào tạo tiên tiến của nước ngoài. </w:t>
      </w:r>
      <w:proofErr w:type="gramStart"/>
      <w:r w:rsidRPr="00E271B7">
        <w:rPr>
          <w:sz w:val="26"/>
          <w:szCs w:val="26"/>
        </w:rPr>
        <w:t>Nắm</w:t>
      </w:r>
      <w:r w:rsidR="000F006C" w:rsidRPr="00E271B7">
        <w:rPr>
          <w:sz w:val="26"/>
          <w:szCs w:val="26"/>
        </w:rPr>
        <w:t xml:space="preserve"> bắt được xu thế,</w:t>
      </w:r>
      <w:r w:rsidRPr="00E271B7">
        <w:rPr>
          <w:sz w:val="26"/>
          <w:szCs w:val="26"/>
        </w:rPr>
        <w:t xml:space="preserve"> </w:t>
      </w:r>
      <w:r w:rsidR="000F006C" w:rsidRPr="00E271B7">
        <w:rPr>
          <w:sz w:val="26"/>
          <w:szCs w:val="26"/>
        </w:rPr>
        <w:t>c</w:t>
      </w:r>
      <w:r w:rsidR="00D22929" w:rsidRPr="00E271B7">
        <w:rPr>
          <w:sz w:val="26"/>
          <w:szCs w:val="26"/>
        </w:rPr>
        <w:t>ác trường sẽ phải từng bước nâng cao chất lượng đào tạo để đáp ứng yêu cầu</w:t>
      </w:r>
      <w:r w:rsidR="000F006C" w:rsidRPr="00E271B7">
        <w:rPr>
          <w:sz w:val="26"/>
          <w:szCs w:val="26"/>
        </w:rPr>
        <w:t xml:space="preserve"> xã hội</w:t>
      </w:r>
      <w:r w:rsidR="00D22929" w:rsidRPr="00E271B7">
        <w:rPr>
          <w:sz w:val="26"/>
          <w:szCs w:val="26"/>
        </w:rPr>
        <w:t>.</w:t>
      </w:r>
      <w:proofErr w:type="gramEnd"/>
      <w:r w:rsidR="00D22929" w:rsidRPr="00E271B7">
        <w:rPr>
          <w:sz w:val="26"/>
          <w:szCs w:val="26"/>
        </w:rPr>
        <w:t xml:space="preserve"> </w:t>
      </w:r>
      <w:proofErr w:type="gramStart"/>
      <w:r w:rsidR="00D22929" w:rsidRPr="00E271B7">
        <w:rPr>
          <w:sz w:val="26"/>
          <w:szCs w:val="26"/>
        </w:rPr>
        <w:t>Đối với những trường nào không thích ứng được với môi trường đào tạo mới sẽ bị loại ra khỏi cuộc chơi, sẽ tự đào thải.</w:t>
      </w:r>
      <w:proofErr w:type="gramEnd"/>
    </w:p>
    <w:p w:rsidR="00A02BA2" w:rsidRPr="00A02BA2" w:rsidRDefault="00A02BA2" w:rsidP="00A772BF">
      <w:pPr>
        <w:shd w:val="clear" w:color="auto" w:fill="FFFFFF"/>
        <w:spacing w:after="120" w:line="360" w:lineRule="auto"/>
        <w:ind w:firstLine="567"/>
        <w:rPr>
          <w:rFonts w:ascii="Times New Roman" w:hAnsi="Times New Roman"/>
          <w:smallCaps w:val="0"/>
          <w:sz w:val="26"/>
          <w:szCs w:val="26"/>
        </w:rPr>
      </w:pPr>
      <w:proofErr w:type="gramStart"/>
      <w:r w:rsidRPr="00A02BA2">
        <w:rPr>
          <w:rFonts w:ascii="Times New Roman" w:hAnsi="Times New Roman"/>
          <w:smallCaps w:val="0"/>
          <w:sz w:val="26"/>
          <w:szCs w:val="26"/>
        </w:rPr>
        <w:t>Bên cạnh đó các trường của Việt Nam sẽ phải cạnh tranh với các trường trong khu vực ASEAN.</w:t>
      </w:r>
      <w:proofErr w:type="gramEnd"/>
      <w:r w:rsidRPr="00A02BA2">
        <w:rPr>
          <w:rFonts w:ascii="Times New Roman" w:hAnsi="Times New Roman"/>
          <w:smallCaps w:val="0"/>
          <w:sz w:val="26"/>
          <w:szCs w:val="26"/>
        </w:rPr>
        <w:t xml:space="preserve"> Khi lực lượng </w:t>
      </w:r>
      <w:proofErr w:type="gramStart"/>
      <w:r w:rsidRPr="00A02BA2">
        <w:rPr>
          <w:rFonts w:ascii="Times New Roman" w:hAnsi="Times New Roman"/>
          <w:smallCaps w:val="0"/>
          <w:sz w:val="26"/>
          <w:szCs w:val="26"/>
        </w:rPr>
        <w:t>lao</w:t>
      </w:r>
      <w:proofErr w:type="gramEnd"/>
      <w:r w:rsidRPr="00A02BA2">
        <w:rPr>
          <w:rFonts w:ascii="Times New Roman" w:hAnsi="Times New Roman"/>
          <w:smallCaps w:val="0"/>
          <w:sz w:val="26"/>
          <w:szCs w:val="26"/>
        </w:rPr>
        <w:t xml:space="preserve"> động của các nước dịch chuyển, lao động của Việt Nam sẽ phải đối diện với việc lao động của các nước ASEAN được đào tạo tốt hơn và họ sẽ kiếm việc làm trên nước Việt Nam. Như vậy, </w:t>
      </w:r>
      <w:proofErr w:type="gramStart"/>
      <w:r w:rsidRPr="00A02BA2">
        <w:rPr>
          <w:rFonts w:ascii="Times New Roman" w:hAnsi="Times New Roman"/>
          <w:smallCaps w:val="0"/>
          <w:sz w:val="26"/>
          <w:szCs w:val="26"/>
        </w:rPr>
        <w:t>lao</w:t>
      </w:r>
      <w:proofErr w:type="gramEnd"/>
      <w:r w:rsidRPr="00A02BA2">
        <w:rPr>
          <w:rFonts w:ascii="Times New Roman" w:hAnsi="Times New Roman"/>
          <w:smallCaps w:val="0"/>
          <w:sz w:val="26"/>
          <w:szCs w:val="26"/>
        </w:rPr>
        <w:t xml:space="preserve"> động Việt Nam sẽ khó khăn tìm kiếm việc làm ngay trên đất nước mình.</w:t>
      </w:r>
    </w:p>
    <w:p w:rsidR="00C641A5" w:rsidRDefault="00C641A5" w:rsidP="00A772BF">
      <w:pPr>
        <w:pStyle w:val="NormalWeb"/>
        <w:shd w:val="clear" w:color="auto" w:fill="FFFFFF"/>
        <w:spacing w:before="0" w:beforeAutospacing="0" w:after="120" w:afterAutospacing="0" w:line="360" w:lineRule="auto"/>
        <w:ind w:firstLine="567"/>
        <w:jc w:val="both"/>
        <w:rPr>
          <w:sz w:val="26"/>
          <w:szCs w:val="26"/>
        </w:rPr>
      </w:pPr>
      <w:r w:rsidRPr="008E6BDB">
        <w:rPr>
          <w:sz w:val="26"/>
          <w:szCs w:val="26"/>
        </w:rPr>
        <w:lastRenderedPageBreak/>
        <w:t xml:space="preserve">Xác định </w:t>
      </w:r>
      <w:r w:rsidR="008E6BDB">
        <w:rPr>
          <w:sz w:val="26"/>
          <w:szCs w:val="26"/>
        </w:rPr>
        <w:t xml:space="preserve">được </w:t>
      </w:r>
      <w:r w:rsidRPr="008E6BDB">
        <w:rPr>
          <w:sz w:val="26"/>
          <w:szCs w:val="26"/>
        </w:rPr>
        <w:t xml:space="preserve">vai trò quan trọng của nhân lực lao động kỹ thuật đối với sự phát triển và năng lực cạnh tranh quốc gia, trong </w:t>
      </w:r>
      <w:r w:rsidR="008E6BDB">
        <w:rPr>
          <w:sz w:val="26"/>
          <w:szCs w:val="26"/>
        </w:rPr>
        <w:t>c</w:t>
      </w:r>
      <w:r w:rsidRPr="008E6BDB">
        <w:rPr>
          <w:sz w:val="26"/>
          <w:szCs w:val="26"/>
        </w:rPr>
        <w:t xml:space="preserve">hiến lược phát triển kinh tế xã hội 2011 - 2020, Đảng ta đã xác định: "Phát triển và nâng cao chất lượng nguồn nhân lực, nhất là nguồn nhân lực chất lượng cao là một đột phá chiến lược, ... là lợi thế cạnh tranh quan trọng nhất, bảo đảm cho phát triển nhanh, hiệu quả và bền vững....". Trong </w:t>
      </w:r>
      <w:r w:rsidR="008E6BDB">
        <w:rPr>
          <w:sz w:val="26"/>
          <w:szCs w:val="26"/>
        </w:rPr>
        <w:t>b</w:t>
      </w:r>
      <w:r w:rsidRPr="008E6BDB">
        <w:rPr>
          <w:sz w:val="26"/>
          <w:szCs w:val="26"/>
        </w:rPr>
        <w:t>áo cáo phát triển Việt Nam năm 2014, Ngân hàng Thế giới (Worl Bank) đã nhận định: “Một lực lượng lao động có kỹ năng là chìa khóa cho thành công trong chuyển đổi kinh tế và xã hội ở Việt Nam”. </w:t>
      </w:r>
    </w:p>
    <w:p w:rsidR="00D853D4" w:rsidRPr="00D853D4" w:rsidRDefault="00D853D4" w:rsidP="00A772BF">
      <w:pPr>
        <w:pStyle w:val="NormalWeb"/>
        <w:shd w:val="clear" w:color="auto" w:fill="FFFFFF"/>
        <w:spacing w:before="0" w:beforeAutospacing="0" w:after="120" w:afterAutospacing="0" w:line="360" w:lineRule="auto"/>
        <w:ind w:firstLine="567"/>
        <w:jc w:val="both"/>
        <w:rPr>
          <w:sz w:val="26"/>
          <w:szCs w:val="26"/>
        </w:rPr>
      </w:pPr>
      <w:r w:rsidRPr="00D853D4">
        <w:rPr>
          <w:sz w:val="26"/>
          <w:szCs w:val="26"/>
        </w:rPr>
        <w:t xml:space="preserve">Tuy nhiên chất lượng nhân lực nói chung, kỹ năng nghề của người lao động nói riêng đang còn là "điểm nghẽn" cản trở sự phát triển, giảm sút năng lực cạnh canh của quốc gia. </w:t>
      </w:r>
      <w:proofErr w:type="gramStart"/>
      <w:r w:rsidRPr="00D853D4">
        <w:rPr>
          <w:sz w:val="26"/>
          <w:szCs w:val="26"/>
        </w:rPr>
        <w:t>Vấn đề này đang trở thành thách thức lớn, đòi hỏi cần phải tập trung giải quyết trong thời gian tới.</w:t>
      </w:r>
      <w:proofErr w:type="gramEnd"/>
    </w:p>
    <w:p w:rsidR="009A55CB" w:rsidRDefault="009A55CB" w:rsidP="00A772BF">
      <w:pPr>
        <w:pStyle w:val="NormalWeb"/>
        <w:numPr>
          <w:ilvl w:val="0"/>
          <w:numId w:val="1"/>
        </w:numPr>
        <w:shd w:val="clear" w:color="auto" w:fill="FFFFFF"/>
        <w:spacing w:before="0" w:beforeAutospacing="0" w:after="120" w:afterAutospacing="0" w:line="360" w:lineRule="auto"/>
        <w:jc w:val="both"/>
        <w:rPr>
          <w:sz w:val="26"/>
          <w:szCs w:val="26"/>
        </w:rPr>
      </w:pPr>
      <w:r>
        <w:rPr>
          <w:sz w:val="26"/>
          <w:szCs w:val="26"/>
        </w:rPr>
        <w:t>Quan niệm về kỹ năng nghề</w:t>
      </w:r>
    </w:p>
    <w:p w:rsidR="00EE7FFD" w:rsidRDefault="00EE7FFD" w:rsidP="00A772BF">
      <w:pPr>
        <w:pStyle w:val="NormalWeb"/>
        <w:shd w:val="clear" w:color="auto" w:fill="FFFFFF"/>
        <w:spacing w:before="0" w:beforeAutospacing="0" w:after="120" w:afterAutospacing="0" w:line="360" w:lineRule="auto"/>
        <w:ind w:firstLine="567"/>
        <w:jc w:val="both"/>
        <w:rPr>
          <w:sz w:val="26"/>
          <w:szCs w:val="26"/>
        </w:rPr>
      </w:pPr>
      <w:proofErr w:type="gramStart"/>
      <w:r w:rsidRPr="00EE7FFD">
        <w:rPr>
          <w:sz w:val="26"/>
          <w:szCs w:val="26"/>
        </w:rPr>
        <w:t>Năng lực của cá nhân được đánh giá từ nhiều khía cạnh khác nhau, trong đó hai yếu tố thường được nhấn mạnh là kỹ năng và thái độ.</w:t>
      </w:r>
      <w:proofErr w:type="gramEnd"/>
      <w:r w:rsidRPr="00EE7FFD">
        <w:rPr>
          <w:rFonts w:ascii="Arial" w:hAnsi="Arial" w:cs="Arial"/>
          <w:sz w:val="18"/>
          <w:szCs w:val="18"/>
        </w:rPr>
        <w:t xml:space="preserve"> </w:t>
      </w:r>
    </w:p>
    <w:p w:rsidR="00A72AB6" w:rsidRDefault="00C641A5"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xml:space="preserve">Kỹ năng của người </w:t>
      </w:r>
      <w:proofErr w:type="gramStart"/>
      <w:r w:rsidRPr="00F73E7D">
        <w:rPr>
          <w:sz w:val="26"/>
          <w:szCs w:val="26"/>
        </w:rPr>
        <w:t>lao</w:t>
      </w:r>
      <w:proofErr w:type="gramEnd"/>
      <w:r w:rsidRPr="00F73E7D">
        <w:rPr>
          <w:sz w:val="26"/>
          <w:szCs w:val="26"/>
        </w:rPr>
        <w:t xml:space="preserve"> động là sự thành thạo, tinh thông về các thao tác, động tác, nghiệp vụ trong quá trình hoàn thành một công việc cụ thể nào đó. Kỹ năng giúp người </w:t>
      </w:r>
      <w:proofErr w:type="gramStart"/>
      <w:r w:rsidRPr="00F73E7D">
        <w:rPr>
          <w:sz w:val="26"/>
          <w:szCs w:val="26"/>
        </w:rPr>
        <w:t>lao</w:t>
      </w:r>
      <w:proofErr w:type="gramEnd"/>
      <w:r w:rsidRPr="00F73E7D">
        <w:rPr>
          <w:sz w:val="26"/>
          <w:szCs w:val="26"/>
        </w:rPr>
        <w:t xml:space="preserve"> động hoàn thành tốt công việc, quyết định tính hiệu quả của công việc.</w:t>
      </w:r>
      <w:r w:rsidRPr="00F73E7D">
        <w:rPr>
          <w:rStyle w:val="apple-converted-space"/>
          <w:sz w:val="26"/>
          <w:szCs w:val="26"/>
        </w:rPr>
        <w:t> </w:t>
      </w:r>
      <w:r w:rsidRPr="00F73E7D">
        <w:rPr>
          <w:sz w:val="26"/>
          <w:szCs w:val="26"/>
        </w:rPr>
        <w:br/>
        <w:t xml:space="preserve">Có quan niệm cho rằng, kỹ năng bao gồm: Kỹ năng cứng và kỹ năng mềm. </w:t>
      </w:r>
    </w:p>
    <w:p w:rsidR="00A72AB6" w:rsidRDefault="00C641A5"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F73E7D">
        <w:rPr>
          <w:sz w:val="26"/>
          <w:szCs w:val="26"/>
        </w:rPr>
        <w:t xml:space="preserve">Kỹ năng cứng là kỹ năng nghề nghiệp - kỹ năng kỹ thuật cụ thể như khả năng học vấn trình độ chuyên môn cho mỗi công việc, ngành nghề nhất định và kinh nghiệm. </w:t>
      </w:r>
    </w:p>
    <w:p w:rsidR="00C641A5" w:rsidRPr="00F73E7D" w:rsidRDefault="00C641A5"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F73E7D">
        <w:rPr>
          <w:sz w:val="26"/>
          <w:szCs w:val="26"/>
        </w:rPr>
        <w:t>Kỹ năng mềm thường hiểu là các kỹ năng không mang tính kỹ thuật, là khả năng và đặc điểm cần có để thực hiện chức năng như: cung cấp thông tin hoặc dịch vụ tới khách hàng và đồng nghiệp, làm việc hiệu quả với tư cách là thành viên của nhóm, học hoặc đạt được kỹ năng kỹ thuật cần thiết để thực hiện nhiệm vụ tạo niềm tin đối với người quản lý và người hướng dẫn, hiểu và thích nghi với những quy tắc văn hóa tại doanh nghiệp… Kỹ năng mềm là thước đo hiệu quả cao trong công việc.</w:t>
      </w:r>
    </w:p>
    <w:p w:rsidR="00E55253" w:rsidRDefault="00F73E7D"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xml:space="preserve">Báo cáo phát triển Việt Nam năm 2014, Worl Bank đã chỉ ra bộ 3 kỹ năng của người </w:t>
      </w:r>
      <w:proofErr w:type="gramStart"/>
      <w:r w:rsidRPr="00F73E7D">
        <w:rPr>
          <w:sz w:val="26"/>
          <w:szCs w:val="26"/>
        </w:rPr>
        <w:t>lao</w:t>
      </w:r>
      <w:proofErr w:type="gramEnd"/>
      <w:r w:rsidRPr="00F73E7D">
        <w:rPr>
          <w:sz w:val="26"/>
          <w:szCs w:val="26"/>
        </w:rPr>
        <w:t xml:space="preserve"> động bao gồm: Kỹ năng nhận thức, kỹ năng xã hội và hành vi và kỹ năng kỹ </w:t>
      </w:r>
      <w:r w:rsidRPr="00F73E7D">
        <w:rPr>
          <w:sz w:val="26"/>
          <w:szCs w:val="26"/>
        </w:rPr>
        <w:lastRenderedPageBreak/>
        <w:t>thuật. Những lĩnh vực này bao gồm các kỹ năng công việc cụ thể, phù hợp cho các ngành nghề cụ thể, cũng như năng lực nhận thức và các tố chất cá nhân khác nhau có ý nghĩa quyết định đến thành công trên thị trường lao động, cụ thể:</w:t>
      </w:r>
    </w:p>
    <w:p w:rsidR="00E55253" w:rsidRDefault="00F73E7D"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Các kỹ năng nhận thức bao gồm: Kỹ năng sử dụng tư duy lô-gíc, trực giác và tư duy phê phán cũng như tư duy giải quyết vấn đề thông qua các kiến thức đã có. Các kỹ năng này bao gồm khả năng đọc, viết và tính toán, và mở rộng đến cả năng lực hiểu được các ý tưởng phức tạp, học hỏi từ kinh nghiệm, và phân tích vấn đề sử dụng các quy trình tư duy lô-gíc.</w:t>
      </w:r>
    </w:p>
    <w:p w:rsidR="00E55253" w:rsidRDefault="00F73E7D"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xml:space="preserve">- Các kỹ năng xã hội và hành </w:t>
      </w:r>
      <w:proofErr w:type="gramStart"/>
      <w:r w:rsidRPr="00F73E7D">
        <w:rPr>
          <w:sz w:val="26"/>
          <w:szCs w:val="26"/>
        </w:rPr>
        <w:t>vi</w:t>
      </w:r>
      <w:proofErr w:type="gramEnd"/>
      <w:r w:rsidRPr="00F73E7D">
        <w:rPr>
          <w:sz w:val="26"/>
          <w:szCs w:val="26"/>
        </w:rPr>
        <w:t xml:space="preserve"> bao gồm các tố chất cá nhân có tương quan đến thành công trên thị trường lao động như: cởi mở để trải nghiệm, tận tâm, hướng ngoại, biết cách tán đồng và sự ổn định về cảm xúc.</w:t>
      </w:r>
    </w:p>
    <w:p w:rsidR="00A02BA2" w:rsidRPr="00F73E7D" w:rsidRDefault="00F73E7D"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Các kỹ năng kỹ thuật bao gồm sự khéo léo để sử dụng các công cụ, thiết bị phức tạp cho đến các kiến thức cụ thể liên quan đến công việc và các kỹ năng trong các lĩnh vực chuyên ngành, nghề cụ thể</w:t>
      </w:r>
    </w:p>
    <w:p w:rsidR="00F73E7D" w:rsidRPr="00F73E7D" w:rsidRDefault="00F73E7D"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xml:space="preserve">Từ những quan niệm nêu trên về kỹ năng, có thể hiểu kỹ năng nghề là tổ hợp của các kỹ năng nhận thức, kỹ năng xã hội, hành </w:t>
      </w:r>
      <w:proofErr w:type="gramStart"/>
      <w:r w:rsidRPr="00F73E7D">
        <w:rPr>
          <w:sz w:val="26"/>
          <w:szCs w:val="26"/>
        </w:rPr>
        <w:t>vi</w:t>
      </w:r>
      <w:proofErr w:type="gramEnd"/>
      <w:r w:rsidRPr="00F73E7D">
        <w:rPr>
          <w:sz w:val="26"/>
          <w:szCs w:val="26"/>
        </w:rPr>
        <w:t xml:space="preserve"> và kỹ năng kỹ thuật. Do vậy, việc phát triển kỹ năng nghề của người lao động không chỉ quan tâm tới kỹ năng kỹ thuật mà còn phải tiếp tục hoàn thiện, phát triển các kỹ năng nhận thức, kỹ năng hành vi trong mối quan hệ của kiến thức, kỹ năng và thái độ trong suốt hoạt động nghề nghiệp.</w:t>
      </w:r>
    </w:p>
    <w:p w:rsidR="00F73E7D" w:rsidRPr="009A55CB" w:rsidRDefault="009A55CB" w:rsidP="00A772BF">
      <w:pPr>
        <w:pStyle w:val="NormalWeb"/>
        <w:numPr>
          <w:ilvl w:val="0"/>
          <w:numId w:val="1"/>
        </w:numPr>
        <w:shd w:val="clear" w:color="auto" w:fill="FFFFFF"/>
        <w:spacing w:after="120" w:afterAutospacing="0" w:line="360" w:lineRule="auto"/>
        <w:jc w:val="both"/>
        <w:rPr>
          <w:rStyle w:val="Strong"/>
          <w:bCs w:val="0"/>
          <w:smallCaps/>
          <w:sz w:val="26"/>
          <w:szCs w:val="26"/>
        </w:rPr>
      </w:pPr>
      <w:r w:rsidRPr="009A55CB">
        <w:rPr>
          <w:rStyle w:val="Strong"/>
          <w:b w:val="0"/>
          <w:sz w:val="26"/>
          <w:szCs w:val="26"/>
        </w:rPr>
        <w:t>Ảnh hưởng của kỹ năng nghề tới năng lực cạnh tranh quốc gia</w:t>
      </w:r>
    </w:p>
    <w:p w:rsidR="009A55CB" w:rsidRPr="006479B2" w:rsidRDefault="006C2BCC" w:rsidP="00A772BF">
      <w:pPr>
        <w:pStyle w:val="NormalWeb"/>
        <w:shd w:val="clear" w:color="auto" w:fill="FFFFFF"/>
        <w:spacing w:after="120" w:afterAutospacing="0" w:line="360" w:lineRule="auto"/>
        <w:ind w:firstLine="567"/>
        <w:jc w:val="both"/>
        <w:rPr>
          <w:sz w:val="26"/>
          <w:szCs w:val="26"/>
        </w:rPr>
      </w:pPr>
      <w:r w:rsidRPr="006479B2">
        <w:rPr>
          <w:sz w:val="26"/>
          <w:szCs w:val="26"/>
        </w:rPr>
        <w:t xml:space="preserve">Theo đánh giá của Ngân hàng Thế giới (WB), Việt nam đang rất thiếu </w:t>
      </w:r>
      <w:proofErr w:type="gramStart"/>
      <w:r w:rsidRPr="006479B2">
        <w:rPr>
          <w:sz w:val="26"/>
          <w:szCs w:val="26"/>
        </w:rPr>
        <w:t>lao</w:t>
      </w:r>
      <w:proofErr w:type="gramEnd"/>
      <w:r w:rsidRPr="006479B2">
        <w:rPr>
          <w:sz w:val="26"/>
          <w:szCs w:val="26"/>
        </w:rPr>
        <w:t xml:space="preserve"> động có trình độ tay nghề, công nhân kỹ thuật bậc cao. Phần lớn người sử dụng </w:t>
      </w:r>
      <w:proofErr w:type="gramStart"/>
      <w:r w:rsidRPr="006479B2">
        <w:rPr>
          <w:sz w:val="26"/>
          <w:szCs w:val="26"/>
        </w:rPr>
        <w:t>lao</w:t>
      </w:r>
      <w:proofErr w:type="gramEnd"/>
      <w:r w:rsidRPr="006479B2">
        <w:rPr>
          <w:sz w:val="26"/>
          <w:szCs w:val="26"/>
        </w:rPr>
        <w:t xml:space="preserve"> động nói rằng tuyển dụng lao động là công việc khó khăn vì các ứng viên không có kỹ năng phù hợp, hoặc vì sự khan hiếm người lao động trong một số ngành nghề cụ thể. Về chất lượng nguồn nhân lực, nếu lấy thang điểm 10 thì Việt Nam chỉ đạt 3,79 điểm; xếp thứ 11/12 nước châu Á tham gia xếp hạng của WB.</w:t>
      </w:r>
    </w:p>
    <w:p w:rsidR="006C2BCC" w:rsidRPr="006479B2" w:rsidRDefault="006C2BCC" w:rsidP="00A772BF">
      <w:pPr>
        <w:pStyle w:val="NormalWeb"/>
        <w:shd w:val="clear" w:color="auto" w:fill="FFFFFF"/>
        <w:spacing w:after="120" w:afterAutospacing="0" w:line="360" w:lineRule="auto"/>
        <w:ind w:firstLine="567"/>
        <w:jc w:val="both"/>
        <w:rPr>
          <w:sz w:val="26"/>
          <w:szCs w:val="26"/>
        </w:rPr>
      </w:pPr>
      <w:r w:rsidRPr="006479B2">
        <w:rPr>
          <w:sz w:val="26"/>
          <w:szCs w:val="26"/>
        </w:rPr>
        <w:t xml:space="preserve">Kết quả khảo sát các chủ sử dụng lao động tại 10 quốc gia ASEAN do Tổ chức Lao động quốc tế (ILO) thực hiện cũng cho thấy, doanh nghiệp trong khối ASEAN hiện đang </w:t>
      </w:r>
      <w:r w:rsidRPr="006479B2">
        <w:rPr>
          <w:sz w:val="26"/>
          <w:szCs w:val="26"/>
        </w:rPr>
        <w:lastRenderedPageBreak/>
        <w:t>rất lo ngại về tình hình thiếu hụt lực lượng lao động có tay nghề và kỹ năng trước sự ra đời của Cộng đồng Kinh tế ASEAN vào năm 2015</w:t>
      </w:r>
      <w:r w:rsidR="00557E6F">
        <w:rPr>
          <w:sz w:val="26"/>
          <w:szCs w:val="26"/>
        </w:rPr>
        <w:t>,</w:t>
      </w:r>
      <w:r w:rsidRPr="006479B2">
        <w:rPr>
          <w:sz w:val="26"/>
          <w:szCs w:val="26"/>
        </w:rPr>
        <w:t xml:space="preserve"> gần 50% chủ sử dụng lao động trong khối ASEAN trong cuộc khảo sát cho biết, người lao động tốt nghiệp phổ thông không có được kỹ năng họ cần</w:t>
      </w:r>
      <w:r w:rsidR="00557E6F">
        <w:rPr>
          <w:sz w:val="26"/>
          <w:szCs w:val="26"/>
        </w:rPr>
        <w:t>,</w:t>
      </w:r>
      <w:r w:rsidRPr="006479B2">
        <w:rPr>
          <w:sz w:val="26"/>
          <w:szCs w:val="26"/>
        </w:rPr>
        <w:t xml:space="preserve"> cử nhân tốt nghiệp đại học có được những kỹ năng có ích nhưng cũng chưa đáp ứng được nhu cầu của doanh nghiệp (cả về số lượng và chất lượng). Cũng theo dự báo của ILO, do trình độ phát triển không đồng đều, nên hiện nay, lao động có tay nghề và kỹ năng cao trong khối ASEAN chủ yếu di chuyển vào thị trường Singapore, Malaysia và Thái Lan.</w:t>
      </w:r>
    </w:p>
    <w:p w:rsidR="006C2BCC" w:rsidRPr="006479B2" w:rsidRDefault="006C2BCC" w:rsidP="00A772BF">
      <w:pPr>
        <w:spacing w:after="120" w:line="360" w:lineRule="auto"/>
        <w:ind w:firstLine="567"/>
        <w:jc w:val="both"/>
        <w:rPr>
          <w:rFonts w:ascii="Times New Roman" w:hAnsi="Times New Roman"/>
          <w:smallCaps w:val="0"/>
          <w:sz w:val="26"/>
          <w:szCs w:val="26"/>
        </w:rPr>
      </w:pPr>
      <w:r w:rsidRPr="006479B2">
        <w:rPr>
          <w:rFonts w:ascii="Times New Roman" w:hAnsi="Times New Roman"/>
          <w:smallCaps w:val="0"/>
          <w:sz w:val="26"/>
          <w:szCs w:val="26"/>
        </w:rPr>
        <w:t xml:space="preserve">Bên cạnh chất lượng </w:t>
      </w:r>
      <w:proofErr w:type="gramStart"/>
      <w:r w:rsidRPr="006479B2">
        <w:rPr>
          <w:rFonts w:ascii="Times New Roman" w:hAnsi="Times New Roman"/>
          <w:smallCaps w:val="0"/>
          <w:sz w:val="26"/>
          <w:szCs w:val="26"/>
        </w:rPr>
        <w:t>lao</w:t>
      </w:r>
      <w:proofErr w:type="gramEnd"/>
      <w:r w:rsidRPr="006479B2">
        <w:rPr>
          <w:rFonts w:ascii="Times New Roman" w:hAnsi="Times New Roman"/>
          <w:smallCaps w:val="0"/>
          <w:sz w:val="26"/>
          <w:szCs w:val="26"/>
        </w:rPr>
        <w:t xml:space="preserve"> động, cơ cấu nhân lực lao động của Việt Nam cũng nhiều bất cập lớn và có nguy cơ ngày càng gia tăng bất cập. Tính đến Quý II/2015, cơ cấu trình độ của nhân lực lao động Việt Nam là: 01 đại học trở lên - 0</w:t>
      </w:r>
      <w:proofErr w:type="gramStart"/>
      <w:r w:rsidRPr="006479B2">
        <w:rPr>
          <w:rFonts w:ascii="Times New Roman" w:hAnsi="Times New Roman"/>
          <w:smallCaps w:val="0"/>
          <w:sz w:val="26"/>
          <w:szCs w:val="26"/>
        </w:rPr>
        <w:t>,35</w:t>
      </w:r>
      <w:proofErr w:type="gramEnd"/>
      <w:r w:rsidRPr="006479B2">
        <w:rPr>
          <w:rFonts w:ascii="Times New Roman" w:hAnsi="Times New Roman"/>
          <w:smallCaps w:val="0"/>
          <w:sz w:val="26"/>
          <w:szCs w:val="26"/>
        </w:rPr>
        <w:t xml:space="preserve"> cao đẳng - 0,65 Trung cấp - 0,4 sơ cấp. Trong khi đó, </w:t>
      </w:r>
      <w:proofErr w:type="gramStart"/>
      <w:r w:rsidRPr="006479B2">
        <w:rPr>
          <w:rFonts w:ascii="Times New Roman" w:hAnsi="Times New Roman"/>
          <w:smallCaps w:val="0"/>
          <w:sz w:val="26"/>
          <w:szCs w:val="26"/>
        </w:rPr>
        <w:t>theo</w:t>
      </w:r>
      <w:proofErr w:type="gramEnd"/>
      <w:r w:rsidRPr="006479B2">
        <w:rPr>
          <w:rFonts w:ascii="Times New Roman" w:hAnsi="Times New Roman"/>
          <w:smallCaps w:val="0"/>
          <w:sz w:val="26"/>
          <w:szCs w:val="26"/>
        </w:rPr>
        <w:t xml:space="preserve"> quy luật những người lao động trực tiếp (trình độ TC, SC) phải nhiều hơn rất nhiều lần so với lao động gián tiếp (ĐH).</w:t>
      </w:r>
    </w:p>
    <w:p w:rsidR="006C2BCC" w:rsidRPr="006479B2" w:rsidRDefault="006C2BCC" w:rsidP="00A772BF">
      <w:pPr>
        <w:spacing w:after="120" w:line="360" w:lineRule="auto"/>
        <w:ind w:firstLine="567"/>
        <w:jc w:val="both"/>
        <w:rPr>
          <w:rFonts w:ascii="Times New Roman" w:hAnsi="Times New Roman"/>
          <w:smallCaps w:val="0"/>
          <w:sz w:val="26"/>
          <w:szCs w:val="26"/>
        </w:rPr>
      </w:pPr>
      <w:r w:rsidRPr="006479B2">
        <w:rPr>
          <w:rFonts w:ascii="Times New Roman" w:hAnsi="Times New Roman"/>
          <w:smallCaps w:val="0"/>
          <w:sz w:val="26"/>
          <w:szCs w:val="26"/>
        </w:rPr>
        <w:t xml:space="preserve">Vì tỷ lệ </w:t>
      </w:r>
      <w:proofErr w:type="gramStart"/>
      <w:r w:rsidRPr="006479B2">
        <w:rPr>
          <w:rFonts w:ascii="Times New Roman" w:hAnsi="Times New Roman"/>
          <w:smallCaps w:val="0"/>
          <w:sz w:val="26"/>
          <w:szCs w:val="26"/>
        </w:rPr>
        <w:t>lao</w:t>
      </w:r>
      <w:proofErr w:type="gramEnd"/>
      <w:r w:rsidRPr="006479B2">
        <w:rPr>
          <w:rFonts w:ascii="Times New Roman" w:hAnsi="Times New Roman"/>
          <w:smallCaps w:val="0"/>
          <w:sz w:val="26"/>
          <w:szCs w:val="26"/>
        </w:rPr>
        <w:t xml:space="preserve"> động qua đào tạo thấp nên đó là một trong những lý do dẫn đến năng suất lao động thấp. Theo đánh giá của ILO công bố trong năm 2014, năng suất của lao động Việt Nam thuộc nhóm thấp ở Châu Á - Thái Bình Dương và ở ASEAN: Chỉ bằng 1/15 so với Singapore; bằng 1/5 Malaysia và 2/5 Thái Lan, chưa kể so sánh với năng xuất lao động của Nhật Bản, Hàn Quốc, Australia, Ấn Độ, Newzealand… là những đối tác đã có các hiệp định quan trọng với ASEAN.</w:t>
      </w:r>
    </w:p>
    <w:p w:rsidR="00362E48" w:rsidRDefault="006C2BCC" w:rsidP="00A772BF">
      <w:pPr>
        <w:spacing w:after="120" w:line="360" w:lineRule="auto"/>
        <w:ind w:firstLine="567"/>
        <w:jc w:val="both"/>
        <w:rPr>
          <w:rFonts w:ascii="Times New Roman" w:hAnsi="Times New Roman"/>
          <w:smallCaps w:val="0"/>
          <w:sz w:val="26"/>
          <w:szCs w:val="26"/>
        </w:rPr>
      </w:pPr>
      <w:r w:rsidRPr="006479B2">
        <w:rPr>
          <w:rFonts w:ascii="Times New Roman" w:hAnsi="Times New Roman"/>
          <w:smallCaps w:val="0"/>
          <w:sz w:val="26"/>
          <w:szCs w:val="26"/>
        </w:rPr>
        <w:t xml:space="preserve">Ngoài ra, sự chuẩn bị kiến thức, kỹ năng và thái độ cũng như trạng thái tâm lý để sẵn sàng di chuyển sang làm việc tại các nước ASEAN chưa cao. Theo các chuyên gia Ngân hàng Thế giới (WB), sự chuẩn bị kiến thức, kỹ năng; thái độ và tâm lý để sẵn sàng di chuyển sang làm việc tại các nước ASEAN của </w:t>
      </w:r>
      <w:proofErr w:type="gramStart"/>
      <w:r w:rsidRPr="006479B2">
        <w:rPr>
          <w:rFonts w:ascii="Times New Roman" w:hAnsi="Times New Roman"/>
          <w:smallCaps w:val="0"/>
          <w:sz w:val="26"/>
          <w:szCs w:val="26"/>
        </w:rPr>
        <w:t>lao</w:t>
      </w:r>
      <w:proofErr w:type="gramEnd"/>
      <w:r w:rsidRPr="006479B2">
        <w:rPr>
          <w:rFonts w:ascii="Times New Roman" w:hAnsi="Times New Roman"/>
          <w:smallCaps w:val="0"/>
          <w:sz w:val="26"/>
          <w:szCs w:val="26"/>
        </w:rPr>
        <w:t xml:space="preserve"> động Việt Nam là chưa cao. Chỉ xét về đào tạo ngoại ngữ ở Việt Nam, kể các thành phố lớn, rất ít </w:t>
      </w:r>
      <w:proofErr w:type="gramStart"/>
      <w:r w:rsidRPr="006479B2">
        <w:rPr>
          <w:rFonts w:ascii="Times New Roman" w:hAnsi="Times New Roman"/>
          <w:smallCaps w:val="0"/>
          <w:sz w:val="26"/>
          <w:szCs w:val="26"/>
        </w:rPr>
        <w:t>lao</w:t>
      </w:r>
      <w:proofErr w:type="gramEnd"/>
      <w:r w:rsidRPr="006479B2">
        <w:rPr>
          <w:rFonts w:ascii="Times New Roman" w:hAnsi="Times New Roman"/>
          <w:smallCaps w:val="0"/>
          <w:sz w:val="26"/>
          <w:szCs w:val="26"/>
        </w:rPr>
        <w:t xml:space="preserve"> động Việt Nam học ngôn ngữ của các nước ASEAN như Thái Lan, Lào, Campuchia... </w:t>
      </w:r>
    </w:p>
    <w:p w:rsidR="006C2BCC" w:rsidRPr="008F3873" w:rsidRDefault="00362E48" w:rsidP="00A772BF">
      <w:pPr>
        <w:spacing w:after="120" w:line="360" w:lineRule="auto"/>
        <w:ind w:firstLine="567"/>
        <w:jc w:val="both"/>
        <w:rPr>
          <w:rFonts w:ascii="Times New Roman" w:hAnsi="Times New Roman"/>
          <w:smallCaps w:val="0"/>
          <w:sz w:val="26"/>
          <w:szCs w:val="26"/>
        </w:rPr>
      </w:pPr>
      <w:r>
        <w:rPr>
          <w:rFonts w:ascii="Times New Roman" w:hAnsi="Times New Roman"/>
          <w:smallCaps w:val="0"/>
          <w:sz w:val="26"/>
          <w:szCs w:val="26"/>
        </w:rPr>
        <w:t>N</w:t>
      </w:r>
      <w:r w:rsidRPr="00362E48">
        <w:rPr>
          <w:rFonts w:ascii="Times New Roman" w:hAnsi="Times New Roman"/>
          <w:smallCaps w:val="0"/>
          <w:color w:val="000000"/>
          <w:sz w:val="26"/>
          <w:szCs w:val="26"/>
        </w:rPr>
        <w:t xml:space="preserve">hững kỹ năng làm việc </w:t>
      </w:r>
      <w:proofErr w:type="gramStart"/>
      <w:r w:rsidRPr="00362E48">
        <w:rPr>
          <w:rFonts w:ascii="Times New Roman" w:hAnsi="Times New Roman"/>
          <w:smallCaps w:val="0"/>
          <w:color w:val="000000"/>
          <w:sz w:val="26"/>
          <w:szCs w:val="26"/>
        </w:rPr>
        <w:t>theo</w:t>
      </w:r>
      <w:proofErr w:type="gramEnd"/>
      <w:r w:rsidRPr="00362E48">
        <w:rPr>
          <w:rFonts w:ascii="Times New Roman" w:hAnsi="Times New Roman"/>
          <w:smallCaps w:val="0"/>
          <w:color w:val="000000"/>
          <w:sz w:val="26"/>
          <w:szCs w:val="26"/>
        </w:rPr>
        <w:t xml:space="preserve"> nhóm, giải quyết vấn đề, đàm phán, kỹ năng mềm… của lao động Việt Nam vẫn kém bạn bè quốc tế.</w:t>
      </w:r>
      <w:r w:rsidR="008F3873" w:rsidRPr="008F3873">
        <w:rPr>
          <w:rFonts w:ascii="Arial" w:hAnsi="Arial" w:cs="Arial"/>
          <w:smallCaps w:val="0"/>
          <w:color w:val="FF0000"/>
          <w:sz w:val="24"/>
          <w:szCs w:val="24"/>
        </w:rPr>
        <w:t xml:space="preserve"> </w:t>
      </w:r>
      <w:r w:rsidR="008F3873" w:rsidRPr="008F3873">
        <w:rPr>
          <w:rFonts w:ascii="Times New Roman" w:hAnsi="Times New Roman"/>
          <w:smallCaps w:val="0"/>
          <w:sz w:val="26"/>
          <w:szCs w:val="26"/>
        </w:rPr>
        <w:t xml:space="preserve">Đặc biệt, ngoại ngữ chính là khó khăn lớn nhất với </w:t>
      </w:r>
      <w:proofErr w:type="gramStart"/>
      <w:r w:rsidR="008F3873" w:rsidRPr="008F3873">
        <w:rPr>
          <w:rFonts w:ascii="Times New Roman" w:hAnsi="Times New Roman"/>
          <w:smallCaps w:val="0"/>
          <w:sz w:val="26"/>
          <w:szCs w:val="26"/>
        </w:rPr>
        <w:t>lao</w:t>
      </w:r>
      <w:proofErr w:type="gramEnd"/>
      <w:r w:rsidR="008F3873" w:rsidRPr="008F3873">
        <w:rPr>
          <w:rFonts w:ascii="Times New Roman" w:hAnsi="Times New Roman"/>
          <w:smallCaps w:val="0"/>
          <w:sz w:val="26"/>
          <w:szCs w:val="26"/>
        </w:rPr>
        <w:t xml:space="preserve"> động trong nước. Nhiều </w:t>
      </w:r>
      <w:proofErr w:type="gramStart"/>
      <w:r w:rsidR="008F3873" w:rsidRPr="008F3873">
        <w:rPr>
          <w:rFonts w:ascii="Times New Roman" w:hAnsi="Times New Roman"/>
          <w:smallCaps w:val="0"/>
          <w:sz w:val="26"/>
          <w:szCs w:val="26"/>
        </w:rPr>
        <w:t>lao</w:t>
      </w:r>
      <w:proofErr w:type="gramEnd"/>
      <w:r w:rsidR="008F3873" w:rsidRPr="008F3873">
        <w:rPr>
          <w:rFonts w:ascii="Times New Roman" w:hAnsi="Times New Roman"/>
          <w:smallCaps w:val="0"/>
          <w:sz w:val="26"/>
          <w:szCs w:val="26"/>
        </w:rPr>
        <w:t xml:space="preserve"> động nước ta yếu ngoại ngữ nên rụt rè trong quá trình giao tiếp với người nước ngoài và nhiều khi đã mất cơ hội việc làm tốt, lương cao. </w:t>
      </w:r>
    </w:p>
    <w:p w:rsidR="00CB771C" w:rsidRPr="00E32D18" w:rsidRDefault="002E331A" w:rsidP="00A772BF">
      <w:pPr>
        <w:pStyle w:val="NormalWeb"/>
        <w:shd w:val="clear" w:color="auto" w:fill="FFFFFF"/>
        <w:spacing w:before="240" w:beforeAutospacing="0" w:after="120" w:afterAutospacing="0" w:line="360" w:lineRule="auto"/>
        <w:jc w:val="both"/>
        <w:rPr>
          <w:sz w:val="26"/>
          <w:szCs w:val="26"/>
        </w:rPr>
      </w:pPr>
      <w:r w:rsidRPr="006479B2">
        <w:rPr>
          <w:sz w:val="26"/>
          <w:szCs w:val="26"/>
        </w:rPr>
        <w:lastRenderedPageBreak/>
        <w:t xml:space="preserve">Như vậy, trong nhiều yếu tố, giáo dục đào tạo nói </w:t>
      </w:r>
      <w:proofErr w:type="gramStart"/>
      <w:r w:rsidRPr="006479B2">
        <w:rPr>
          <w:sz w:val="26"/>
          <w:szCs w:val="26"/>
        </w:rPr>
        <w:t>chung</w:t>
      </w:r>
      <w:proofErr w:type="gramEnd"/>
      <w:r w:rsidRPr="006479B2">
        <w:rPr>
          <w:sz w:val="26"/>
          <w:szCs w:val="26"/>
        </w:rPr>
        <w:t xml:space="preserve">, đào tạo nghề nói riêng có ảnh hưởng lớn đến năng lực cạnh </w:t>
      </w:r>
      <w:r w:rsidR="0000078B">
        <w:rPr>
          <w:sz w:val="26"/>
          <w:szCs w:val="26"/>
        </w:rPr>
        <w:t xml:space="preserve">tranh </w:t>
      </w:r>
      <w:r w:rsidRPr="006479B2">
        <w:rPr>
          <w:sz w:val="26"/>
          <w:szCs w:val="26"/>
        </w:rPr>
        <w:t xml:space="preserve">quốc gia. Để nâng cao năng lực cạnh tranh, người </w:t>
      </w:r>
      <w:proofErr w:type="gramStart"/>
      <w:r w:rsidRPr="006479B2">
        <w:rPr>
          <w:sz w:val="26"/>
          <w:szCs w:val="26"/>
        </w:rPr>
        <w:t>lao</w:t>
      </w:r>
      <w:proofErr w:type="gramEnd"/>
      <w:r w:rsidRPr="006479B2">
        <w:rPr>
          <w:sz w:val="26"/>
          <w:szCs w:val="26"/>
        </w:rPr>
        <w:t xml:space="preserve"> động phải có kỹ năng nghề giỏi, điều đó sẽ giúp họ tăng năng suấ</w:t>
      </w:r>
      <w:r w:rsidR="00CB771C">
        <w:rPr>
          <w:sz w:val="26"/>
          <w:szCs w:val="26"/>
        </w:rPr>
        <w:t>t lao động, từ đó tăng thu nhập,</w:t>
      </w:r>
      <w:r w:rsidR="00CB771C" w:rsidRPr="00E32D18">
        <w:rPr>
          <w:sz w:val="26"/>
          <w:szCs w:val="26"/>
        </w:rPr>
        <w:t xml:space="preserve"> chúng ta hãy làm sao để cho người lao động theo học nghề với tất cả niềm hứng thú, đam mê và họ tự rèn luyện cho mình. Nhà trường hãy làm một chất xúc tác để tạo điều kiện cho người học sinh rèn luyện kỹ năng, tham gia thị trường </w:t>
      </w:r>
      <w:proofErr w:type="gramStart"/>
      <w:r w:rsidR="00CB771C" w:rsidRPr="00E32D18">
        <w:rPr>
          <w:sz w:val="26"/>
          <w:szCs w:val="26"/>
        </w:rPr>
        <w:t>lao</w:t>
      </w:r>
      <w:proofErr w:type="gramEnd"/>
      <w:r w:rsidR="00CB771C" w:rsidRPr="00E32D18">
        <w:rPr>
          <w:sz w:val="26"/>
          <w:szCs w:val="26"/>
        </w:rPr>
        <w:t xml:space="preserve"> động.</w:t>
      </w:r>
    </w:p>
    <w:p w:rsidR="00CB771C" w:rsidRPr="00E32D18" w:rsidRDefault="00CB771C" w:rsidP="00A772BF">
      <w:pPr>
        <w:pStyle w:val="NormalWeb"/>
        <w:shd w:val="clear" w:color="auto" w:fill="FFFFFF"/>
        <w:spacing w:before="240" w:beforeAutospacing="0" w:after="120" w:afterAutospacing="0" w:line="360" w:lineRule="auto"/>
        <w:jc w:val="both"/>
        <w:rPr>
          <w:sz w:val="26"/>
          <w:szCs w:val="26"/>
        </w:rPr>
      </w:pPr>
      <w:r w:rsidRPr="00E32D18">
        <w:rPr>
          <w:sz w:val="26"/>
          <w:szCs w:val="26"/>
        </w:rPr>
        <w:t xml:space="preserve">Các doanh nghiệp thay vì ngồi trách móc các cơ sở đào tạo là không đào tạo được những nhân lực phù hợp thì hãy tạo điều kiện cho các trường trong việc giúp đỡ các em học tập </w:t>
      </w:r>
      <w:proofErr w:type="gramStart"/>
      <w:r w:rsidRPr="00E32D18">
        <w:rPr>
          <w:sz w:val="26"/>
          <w:szCs w:val="26"/>
        </w:rPr>
        <w:t>theo</w:t>
      </w:r>
      <w:proofErr w:type="gramEnd"/>
      <w:r w:rsidRPr="00E32D18">
        <w:rPr>
          <w:sz w:val="26"/>
          <w:szCs w:val="26"/>
        </w:rPr>
        <w:t xml:space="preserve"> những điều kiện mà các doanh nghiệp cần.</w:t>
      </w:r>
    </w:p>
    <w:p w:rsidR="00CB771C" w:rsidRPr="00E32D18" w:rsidRDefault="00CB771C" w:rsidP="00A772BF">
      <w:pPr>
        <w:pStyle w:val="NormalWeb"/>
        <w:shd w:val="clear" w:color="auto" w:fill="FFFFFF"/>
        <w:spacing w:before="240" w:beforeAutospacing="0" w:after="120" w:afterAutospacing="0" w:line="360" w:lineRule="auto"/>
        <w:jc w:val="both"/>
        <w:rPr>
          <w:sz w:val="26"/>
          <w:szCs w:val="26"/>
        </w:rPr>
      </w:pPr>
      <w:proofErr w:type="gramStart"/>
      <w:r w:rsidRPr="00E32D18">
        <w:rPr>
          <w:sz w:val="26"/>
          <w:szCs w:val="26"/>
        </w:rPr>
        <w:t>Vai trò của thanh niên bên cạnh học nghề thì cũng cần trau dồi kỹ năng, trách nhiệm, phải trải nghiệm thì chúng ta mới phát triển được.</w:t>
      </w:r>
      <w:proofErr w:type="gramEnd"/>
    </w:p>
    <w:p w:rsidR="009A55CB" w:rsidRPr="00403731" w:rsidRDefault="009A55CB" w:rsidP="00A772BF">
      <w:pPr>
        <w:pStyle w:val="NormalWeb"/>
        <w:numPr>
          <w:ilvl w:val="0"/>
          <w:numId w:val="1"/>
        </w:numPr>
        <w:shd w:val="clear" w:color="auto" w:fill="FFFFFF"/>
        <w:spacing w:after="120" w:afterAutospacing="0" w:line="360" w:lineRule="auto"/>
        <w:jc w:val="both"/>
        <w:rPr>
          <w:rStyle w:val="Strong"/>
          <w:bCs w:val="0"/>
          <w:smallCaps/>
          <w:sz w:val="26"/>
          <w:szCs w:val="26"/>
        </w:rPr>
      </w:pPr>
      <w:r w:rsidRPr="009A55CB">
        <w:rPr>
          <w:rStyle w:val="Strong"/>
          <w:b w:val="0"/>
          <w:sz w:val="26"/>
          <w:szCs w:val="26"/>
        </w:rPr>
        <w:t>Giải pháp phát triển kỹ năng nghề, nâng cao năng lực cạnh tranh</w:t>
      </w:r>
    </w:p>
    <w:p w:rsidR="00403731" w:rsidRPr="00403731" w:rsidRDefault="00403731" w:rsidP="00A772BF">
      <w:pPr>
        <w:pStyle w:val="NormalWeb"/>
        <w:shd w:val="clear" w:color="auto" w:fill="FFFFFF"/>
        <w:spacing w:before="0" w:beforeAutospacing="0" w:after="120" w:afterAutospacing="0" w:line="360" w:lineRule="auto"/>
        <w:ind w:firstLine="567"/>
        <w:jc w:val="both"/>
        <w:rPr>
          <w:sz w:val="26"/>
          <w:szCs w:val="26"/>
        </w:rPr>
      </w:pPr>
      <w:r>
        <w:rPr>
          <w:sz w:val="26"/>
          <w:szCs w:val="26"/>
        </w:rPr>
        <w:t>T</w:t>
      </w:r>
      <w:r w:rsidRPr="00403731">
        <w:rPr>
          <w:sz w:val="26"/>
          <w:szCs w:val="26"/>
        </w:rPr>
        <w:t xml:space="preserve">hực hiện chủ trương đổi mới căn bản toàn diện giáo dục như tinh thần Nghị quyết Đại hội đại biểu toàn quốc lần thứ XI của Đảng, trong thời gian tới, đào tạo nghề cần tập trung vào </w:t>
      </w:r>
      <w:r>
        <w:rPr>
          <w:sz w:val="26"/>
          <w:szCs w:val="26"/>
        </w:rPr>
        <w:t>tám</w:t>
      </w:r>
      <w:r w:rsidRPr="00403731">
        <w:rPr>
          <w:sz w:val="26"/>
          <w:szCs w:val="26"/>
        </w:rPr>
        <w:t xml:space="preserve"> giải pháp sau:</w:t>
      </w:r>
    </w:p>
    <w:p w:rsidR="00403731" w:rsidRPr="00403731" w:rsidRDefault="00403731"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403731">
        <w:rPr>
          <w:b/>
          <w:sz w:val="26"/>
          <w:szCs w:val="26"/>
        </w:rPr>
        <w:t>Đổ</w:t>
      </w:r>
      <w:r w:rsidRPr="00403731">
        <w:rPr>
          <w:b/>
          <w:sz w:val="26"/>
          <w:szCs w:val="26"/>
        </w:rPr>
        <w:t>i mới q</w:t>
      </w:r>
      <w:r>
        <w:rPr>
          <w:b/>
          <w:sz w:val="26"/>
          <w:szCs w:val="26"/>
        </w:rPr>
        <w:t>uản lý nhà nước về đào tạo nghề:</w:t>
      </w:r>
      <w:r w:rsidRPr="00403731">
        <w:rPr>
          <w:sz w:val="26"/>
          <w:szCs w:val="26"/>
        </w:rPr>
        <w:t xml:space="preserve"> Giải pháp này tập trung vào việc sửa đổi, bổ sung một số điều của Luật Dạy nghề gắn với việc hoàn thiện cơ chế, chính sách về đào tạo nghề, học nghề, cơ cấu lại hệ thống giáo dục nghề nghiệp. Theo đó, sẽ điều chỉnh cả trung cấp chuyên nghiệp và gộp trung cấp nghề, trung cấp chuyên nghiệp vào một trình độ. Luật Giáo dục nghề nghiệp sẽ thực hiện những đổi mới về mục tiêu đào tạo nghề (mục tiêu đào tạo nghề của từng cấp trình độ theo sát yêu cầu của từng bậc trình độ kỹ năng); tổ chức, quản lý đào tạo nghề (đào tạo nghề theo mô đun); đào tạo nghề gắn với doanh nghiệp, xác định doanh nghiệp là chủ thể của hoạt động đào tạo nghề và một số chính sách khác .v.v</w:t>
      </w:r>
      <w:proofErr w:type="gramStart"/>
      <w:r w:rsidRPr="00403731">
        <w:rPr>
          <w:sz w:val="26"/>
          <w:szCs w:val="26"/>
        </w:rPr>
        <w:t>… ;</w:t>
      </w:r>
      <w:proofErr w:type="gramEnd"/>
    </w:p>
    <w:p w:rsidR="00403731" w:rsidRDefault="00403731"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403731">
        <w:rPr>
          <w:b/>
          <w:sz w:val="26"/>
          <w:szCs w:val="26"/>
        </w:rPr>
        <w:t>X</w:t>
      </w:r>
      <w:r w:rsidRPr="00403731">
        <w:rPr>
          <w:b/>
          <w:sz w:val="26"/>
          <w:szCs w:val="26"/>
        </w:rPr>
        <w:t>ây dựng khung trình độ nghề quốc gia</w:t>
      </w:r>
      <w:r>
        <w:rPr>
          <w:sz w:val="26"/>
          <w:szCs w:val="26"/>
        </w:rPr>
        <w:t>:</w:t>
      </w:r>
      <w:r w:rsidRPr="00403731">
        <w:rPr>
          <w:sz w:val="26"/>
          <w:szCs w:val="26"/>
        </w:rPr>
        <w:t xml:space="preserve"> tương thích với khung trình độ giáo dục quốc gia</w:t>
      </w:r>
      <w:r>
        <w:rPr>
          <w:sz w:val="26"/>
          <w:szCs w:val="26"/>
        </w:rPr>
        <w:t>,</w:t>
      </w:r>
      <w:r w:rsidRPr="00403731">
        <w:rPr>
          <w:sz w:val="26"/>
          <w:szCs w:val="26"/>
        </w:rPr>
        <w:t xml:space="preserve"> hoàn thiện khung trình độ kỹ năng nghề quốc gia</w:t>
      </w:r>
      <w:r>
        <w:rPr>
          <w:sz w:val="26"/>
          <w:szCs w:val="26"/>
        </w:rPr>
        <w:t>,</w:t>
      </w:r>
      <w:r w:rsidRPr="00403731">
        <w:rPr>
          <w:sz w:val="26"/>
          <w:szCs w:val="26"/>
        </w:rPr>
        <w:t xml:space="preserve"> ban hành các tiêu chuẩn kỹ năng nghề quốc gia cho các nghề phổ biến.</w:t>
      </w:r>
    </w:p>
    <w:p w:rsidR="00403731" w:rsidRPr="00403731" w:rsidRDefault="00403731"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403731">
        <w:rPr>
          <w:b/>
          <w:sz w:val="26"/>
          <w:szCs w:val="26"/>
        </w:rPr>
        <w:lastRenderedPageBreak/>
        <w:t>P</w:t>
      </w:r>
      <w:r w:rsidRPr="00403731">
        <w:rPr>
          <w:b/>
          <w:sz w:val="26"/>
          <w:szCs w:val="26"/>
        </w:rPr>
        <w:t>hát triển chương trình, giáo trình</w:t>
      </w:r>
      <w:r>
        <w:rPr>
          <w:sz w:val="26"/>
          <w:szCs w:val="26"/>
        </w:rPr>
        <w:t>:</w:t>
      </w:r>
      <w:r w:rsidRPr="00403731">
        <w:rPr>
          <w:sz w:val="26"/>
          <w:szCs w:val="26"/>
        </w:rPr>
        <w:t xml:space="preserve"> </w:t>
      </w:r>
      <w:r w:rsidR="00284F4D">
        <w:rPr>
          <w:sz w:val="26"/>
          <w:szCs w:val="26"/>
        </w:rPr>
        <w:t>X</w:t>
      </w:r>
      <w:r w:rsidRPr="00403731">
        <w:rPr>
          <w:sz w:val="26"/>
          <w:szCs w:val="26"/>
        </w:rPr>
        <w:t>ây dựng và ban hành chương trình, giáo trình đào tạo nghề trên cơ sở tiêu chuẩn nghề quốc gia đối với các nghề trọng điểm quốc gia</w:t>
      </w:r>
      <w:r w:rsidR="00284F4D">
        <w:rPr>
          <w:sz w:val="26"/>
          <w:szCs w:val="26"/>
        </w:rPr>
        <w:t>,</w:t>
      </w:r>
      <w:r w:rsidRPr="00403731">
        <w:rPr>
          <w:sz w:val="26"/>
          <w:szCs w:val="26"/>
        </w:rPr>
        <w:t xml:space="preserve"> đối với các nghề cấp độ khu vực và quốc tế, tiếp nhận và sử dụng chương trình, giáo trình đào tạo nghề của các nước tiên tiến trong khu vực ASEAN và quốc tế phù hợp với thị trường lao động Việt Nam.</w:t>
      </w:r>
    </w:p>
    <w:p w:rsidR="00403731" w:rsidRPr="00403731" w:rsidRDefault="009C63CE"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9C63CE">
        <w:rPr>
          <w:b/>
          <w:sz w:val="26"/>
          <w:szCs w:val="26"/>
        </w:rPr>
        <w:t>P</w:t>
      </w:r>
      <w:r w:rsidR="00403731" w:rsidRPr="009C63CE">
        <w:rPr>
          <w:b/>
          <w:sz w:val="26"/>
          <w:szCs w:val="26"/>
        </w:rPr>
        <w:t>hát triển đội ngũ giáo viên và cán bộ quản lý đào tạo nghề</w:t>
      </w:r>
      <w:r>
        <w:rPr>
          <w:sz w:val="26"/>
          <w:szCs w:val="26"/>
        </w:rPr>
        <w:t>:</w:t>
      </w:r>
      <w:r w:rsidR="00403731" w:rsidRPr="00403731">
        <w:rPr>
          <w:sz w:val="26"/>
          <w:szCs w:val="26"/>
        </w:rPr>
        <w:t xml:space="preserve"> Giải pháp này tập trung chính vào việc chuẩn hóa đội ngũ giáo viên dạy các nghề trọng điểm cấp độ quốc gia về trình độ đào tạo, kỹ năng và sư phạm nghề</w:t>
      </w:r>
      <w:r w:rsidR="00284F4D">
        <w:rPr>
          <w:sz w:val="26"/>
          <w:szCs w:val="26"/>
        </w:rPr>
        <w:t>,</w:t>
      </w:r>
      <w:r w:rsidR="00403731" w:rsidRPr="00403731">
        <w:rPr>
          <w:sz w:val="26"/>
          <w:szCs w:val="26"/>
        </w:rPr>
        <w:t xml:space="preserve"> giáo viên dạy các nghề trọng điểm cấp độ khu vực và quốc tế về kỹ năng nghề và năng lực sư phạm của các nước tiên tiến trong khu vực ASEAN và các nước phát triển trên thế giới trong năm 2014.</w:t>
      </w:r>
    </w:p>
    <w:p w:rsidR="00403731" w:rsidRPr="00403731" w:rsidRDefault="00284F4D"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284F4D">
        <w:rPr>
          <w:b/>
          <w:sz w:val="26"/>
          <w:szCs w:val="26"/>
        </w:rPr>
        <w:t>T</w:t>
      </w:r>
      <w:r w:rsidR="00403731" w:rsidRPr="00284F4D">
        <w:rPr>
          <w:b/>
          <w:sz w:val="26"/>
          <w:szCs w:val="26"/>
        </w:rPr>
        <w:t>ăng cường cơ sở vật chất và thiết bị đào tạo nghề</w:t>
      </w:r>
      <w:r>
        <w:rPr>
          <w:b/>
          <w:sz w:val="26"/>
          <w:szCs w:val="26"/>
        </w:rPr>
        <w:t>:</w:t>
      </w:r>
      <w:r w:rsidR="00403731" w:rsidRPr="00403731">
        <w:rPr>
          <w:sz w:val="26"/>
          <w:szCs w:val="26"/>
        </w:rPr>
        <w:t xml:space="preserve"> </w:t>
      </w:r>
      <w:r>
        <w:rPr>
          <w:sz w:val="26"/>
          <w:szCs w:val="26"/>
        </w:rPr>
        <w:t>X</w:t>
      </w:r>
      <w:r w:rsidR="00403731" w:rsidRPr="00403731">
        <w:rPr>
          <w:sz w:val="26"/>
          <w:szCs w:val="26"/>
        </w:rPr>
        <w:t>ây dựng và ban hành tiêu chuẩn cơ sở vật chất, danh mục thiết bị đào tạo nghề đối với các nghề trọng điểm quốc gia; đối với các nghề cấp độ khu vực và quốc tế, tiếp nhận và áp dụng tiêu chuẩn cơ sở vật chất, danh mục thiết bị đào tạo nghề của các nước tiên tiến trong khu vực ASEAN và quốc tế.</w:t>
      </w:r>
    </w:p>
    <w:p w:rsidR="00403731" w:rsidRPr="00403731" w:rsidRDefault="00284F4D"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284F4D">
        <w:rPr>
          <w:b/>
          <w:sz w:val="26"/>
          <w:szCs w:val="26"/>
        </w:rPr>
        <w:t>K</w:t>
      </w:r>
      <w:r w:rsidR="00403731" w:rsidRPr="00284F4D">
        <w:rPr>
          <w:b/>
          <w:sz w:val="26"/>
          <w:szCs w:val="26"/>
        </w:rPr>
        <w:t>iểm định chất lượng đào tạo nghề và đánh giá cấp chứng chỉ kỹ năng nghề quốc gia</w:t>
      </w:r>
      <w:r w:rsidR="00403731" w:rsidRPr="00403731">
        <w:rPr>
          <w:sz w:val="26"/>
          <w:szCs w:val="26"/>
        </w:rPr>
        <w:t>. Thực hiện kiểm định cơ sở đào tạo nghề và kiểm định chương trình</w:t>
      </w:r>
      <w:r>
        <w:rPr>
          <w:sz w:val="26"/>
          <w:szCs w:val="26"/>
        </w:rPr>
        <w:t>,</w:t>
      </w:r>
      <w:r w:rsidR="00403731" w:rsidRPr="00403731">
        <w:rPr>
          <w:sz w:val="26"/>
          <w:szCs w:val="26"/>
        </w:rPr>
        <w:t xml:space="preserve"> phát triển các trung tâm đánh giá kỹ năng nghề cho người lao động gắn với đầu tư xây dựng các nghề trọng điểm ở các cơ sở đào tạo nghề, ở một số doanh nghiệp và một số cơ sở khác.</w:t>
      </w:r>
    </w:p>
    <w:p w:rsidR="00403731" w:rsidRPr="00403731" w:rsidRDefault="00284F4D"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284F4D">
        <w:rPr>
          <w:b/>
          <w:sz w:val="26"/>
          <w:szCs w:val="26"/>
        </w:rPr>
        <w:t>G</w:t>
      </w:r>
      <w:r w:rsidR="00403731" w:rsidRPr="00284F4D">
        <w:rPr>
          <w:b/>
          <w:sz w:val="26"/>
          <w:szCs w:val="26"/>
        </w:rPr>
        <w:t>ắn</w:t>
      </w:r>
      <w:r w:rsidR="00403731" w:rsidRPr="00403731">
        <w:rPr>
          <w:sz w:val="26"/>
          <w:szCs w:val="26"/>
        </w:rPr>
        <w:t xml:space="preserve"> </w:t>
      </w:r>
      <w:r w:rsidR="00403731" w:rsidRPr="00284F4D">
        <w:rPr>
          <w:b/>
          <w:sz w:val="26"/>
          <w:szCs w:val="26"/>
        </w:rPr>
        <w:t>kết giữa đào tạo nghề với thị trường lao động và sự tham gia của doanh nghiệp</w:t>
      </w:r>
      <w:r>
        <w:rPr>
          <w:sz w:val="26"/>
          <w:szCs w:val="26"/>
        </w:rPr>
        <w:t>:</w:t>
      </w:r>
      <w:r w:rsidR="00403731" w:rsidRPr="00403731">
        <w:rPr>
          <w:sz w:val="26"/>
          <w:szCs w:val="26"/>
        </w:rPr>
        <w:t xml:space="preserve"> Doanh nghiệp có trách nhiệm chính trong việc đảm bảo kỹ năng nghề của người lao động trong doanh nghiệp của mình</w:t>
      </w:r>
      <w:r>
        <w:rPr>
          <w:sz w:val="26"/>
          <w:szCs w:val="26"/>
        </w:rPr>
        <w:t>,</w:t>
      </w:r>
      <w:r w:rsidR="00403731" w:rsidRPr="00403731">
        <w:rPr>
          <w:sz w:val="26"/>
          <w:szCs w:val="26"/>
        </w:rPr>
        <w:t xml:space="preserve"> trực tiếp tham gia vào các hoạt động đào tạo nghề (xây dựng tiêu chuẩn kỹ năng nghề, xác định danh mục nghề, xây dựng chương trình đào tạo, đánh giá kết quả học tập của học sinh học nghề …).</w:t>
      </w:r>
    </w:p>
    <w:p w:rsidR="00403731" w:rsidRPr="00403731" w:rsidRDefault="00284F4D"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284F4D">
        <w:rPr>
          <w:b/>
          <w:sz w:val="26"/>
          <w:szCs w:val="26"/>
        </w:rPr>
        <w:t>Đ</w:t>
      </w:r>
      <w:r w:rsidR="00403731" w:rsidRPr="00284F4D">
        <w:rPr>
          <w:b/>
          <w:sz w:val="26"/>
          <w:szCs w:val="26"/>
        </w:rPr>
        <w:t>ẩy mạnh hợp tác quốc tế về đào tạo nghề</w:t>
      </w:r>
      <w:r>
        <w:rPr>
          <w:b/>
          <w:sz w:val="26"/>
          <w:szCs w:val="26"/>
        </w:rPr>
        <w:t>:</w:t>
      </w:r>
      <w:r w:rsidR="00403731" w:rsidRPr="00403731">
        <w:rPr>
          <w:sz w:val="26"/>
          <w:szCs w:val="26"/>
        </w:rPr>
        <w:t xml:space="preserve"> Hợp tác với các nước ASEAN để tiến tới công nhận kỹ năng nghề giữa các nước, hướng tới Cộng đồng ASEAN vào năm 2015. Khuyến khích các cơ sở đào tạo nghề trong nước mở rộng hợp tác, liên kết đào tạo với các cơ sở đào tạo ở nước ngoài</w:t>
      </w:r>
      <w:r>
        <w:rPr>
          <w:sz w:val="26"/>
          <w:szCs w:val="26"/>
        </w:rPr>
        <w:t>,</w:t>
      </w:r>
      <w:r w:rsidR="00403731" w:rsidRPr="00403731">
        <w:rPr>
          <w:sz w:val="26"/>
          <w:szCs w:val="26"/>
        </w:rPr>
        <w:t xml:space="preserve"> tạo hành lang pháp lý thuận lợi để thu hút các nhà đầu tư, các doanh nghiệp nước ngoài phát triển cơ sở đào tạo nghề chất lượng cao, hợp tác đào tạo nghề tại Việt Nam.</w:t>
      </w:r>
    </w:p>
    <w:p w:rsidR="00403731" w:rsidRPr="00403731" w:rsidRDefault="00403731" w:rsidP="00A772BF">
      <w:pPr>
        <w:pStyle w:val="NormalWeb"/>
        <w:shd w:val="clear" w:color="auto" w:fill="FFFFFF"/>
        <w:spacing w:before="0" w:beforeAutospacing="0" w:after="120" w:afterAutospacing="0" w:line="360" w:lineRule="auto"/>
        <w:ind w:firstLine="567"/>
        <w:jc w:val="both"/>
        <w:rPr>
          <w:rStyle w:val="Strong"/>
          <w:bCs w:val="0"/>
          <w:smallCaps/>
          <w:sz w:val="26"/>
          <w:szCs w:val="26"/>
        </w:rPr>
      </w:pPr>
      <w:r w:rsidRPr="00403731">
        <w:rPr>
          <w:sz w:val="26"/>
          <w:szCs w:val="26"/>
        </w:rPr>
        <w:lastRenderedPageBreak/>
        <w:t xml:space="preserve">Như vậy có thể thấy, để nâng cao năng lực cạnh tranh quốc gia cần phải nâng cao năng suất </w:t>
      </w:r>
      <w:proofErr w:type="gramStart"/>
      <w:r w:rsidRPr="00403731">
        <w:rPr>
          <w:sz w:val="26"/>
          <w:szCs w:val="26"/>
        </w:rPr>
        <w:t>lao</w:t>
      </w:r>
      <w:proofErr w:type="gramEnd"/>
      <w:r w:rsidRPr="00403731">
        <w:rPr>
          <w:sz w:val="26"/>
          <w:szCs w:val="26"/>
        </w:rPr>
        <w:t xml:space="preserve"> động, tăng thu nhập cho người lao động. Muốn vậy, Nhà nước cần phải quan tâm hơn nữa đến phát triển, nâng cao chất lượng đào tạo nghề, nâng cao kỹ năng nghề cho người lao động, thực sự coi phát triển đào tạo nghề là một trong những đột phá chiến lược, góp phần quan trọng đưa năng lực cạnh tranh Việt Nam lên mức tương đương với các nước trong khu vực và thế giới</w:t>
      </w:r>
      <w:r w:rsidR="00B9417E">
        <w:rPr>
          <w:sz w:val="26"/>
          <w:szCs w:val="26"/>
        </w:rPr>
        <w:t>.</w:t>
      </w:r>
    </w:p>
    <w:p w:rsidR="00050951" w:rsidRPr="00E32D18" w:rsidRDefault="00050951" w:rsidP="00A772BF">
      <w:pPr>
        <w:pStyle w:val="NormalWeb"/>
        <w:shd w:val="clear" w:color="auto" w:fill="FFFFFF"/>
        <w:spacing w:before="240" w:beforeAutospacing="0" w:after="120" w:afterAutospacing="0" w:line="360" w:lineRule="auto"/>
        <w:jc w:val="both"/>
        <w:rPr>
          <w:sz w:val="26"/>
          <w:szCs w:val="26"/>
        </w:rPr>
      </w:pPr>
      <w:r w:rsidRPr="00E32D18">
        <w:rPr>
          <w:sz w:val="26"/>
          <w:szCs w:val="26"/>
        </w:rPr>
        <w:t>Th</w:t>
      </w:r>
      <w:r w:rsidR="00A246DB">
        <w:rPr>
          <w:sz w:val="26"/>
          <w:szCs w:val="26"/>
        </w:rPr>
        <w:t>ay cho lời kết xin trích dẫn câu nói của</w:t>
      </w:r>
      <w:r w:rsidRPr="00E32D18">
        <w:rPr>
          <w:sz w:val="26"/>
          <w:szCs w:val="26"/>
        </w:rPr>
        <w:t xml:space="preserve"> bà Phạm Thị Ly, Giám đốc Chương trình nghiên cứu, Viện Đào tạo quốc tế, Đại học Quốc gia TP. Hồ Chí Minh</w:t>
      </w:r>
    </w:p>
    <w:p w:rsidR="00050951" w:rsidRDefault="00050951" w:rsidP="00A772BF">
      <w:pPr>
        <w:pStyle w:val="NormalWeb"/>
        <w:shd w:val="clear" w:color="auto" w:fill="FFFFFF"/>
        <w:spacing w:before="240" w:beforeAutospacing="0" w:after="120" w:afterAutospacing="0" w:line="360" w:lineRule="auto"/>
        <w:jc w:val="both"/>
        <w:rPr>
          <w:sz w:val="26"/>
          <w:szCs w:val="26"/>
        </w:rPr>
      </w:pPr>
      <w:proofErr w:type="gramStart"/>
      <w:r w:rsidRPr="00E32D18">
        <w:rPr>
          <w:sz w:val="26"/>
          <w:szCs w:val="26"/>
        </w:rPr>
        <w:t xml:space="preserve">“Thị trường lao động là nơi cuối cùng công nhận sản phẩm đào </w:t>
      </w:r>
      <w:r w:rsidR="00A246DB">
        <w:rPr>
          <w:sz w:val="26"/>
          <w:szCs w:val="26"/>
        </w:rPr>
        <w:t xml:space="preserve">tạo </w:t>
      </w:r>
      <w:r w:rsidRPr="00E32D18">
        <w:rPr>
          <w:sz w:val="26"/>
          <w:szCs w:val="26"/>
        </w:rPr>
        <w:t>của các trường nếu người học không có kiến thức, kỹ năng làm việc sẽ không tồn tại.</w:t>
      </w:r>
      <w:proofErr w:type="gramEnd"/>
      <w:r w:rsidRPr="00E32D18">
        <w:rPr>
          <w:sz w:val="26"/>
          <w:szCs w:val="26"/>
        </w:rPr>
        <w:t xml:space="preserve"> </w:t>
      </w:r>
      <w:proofErr w:type="gramStart"/>
      <w:r w:rsidRPr="00E32D18">
        <w:rPr>
          <w:sz w:val="26"/>
          <w:szCs w:val="26"/>
        </w:rPr>
        <w:t>Như vậy, trước sự cạnh tranh của Cộng đồng kinh tế ASEAN tấm bằng sẽ không có giá trị nếu người học không có kiến thức thực sự.</w:t>
      </w:r>
      <w:proofErr w:type="gramEnd"/>
      <w:r w:rsidRPr="00E32D18">
        <w:rPr>
          <w:sz w:val="26"/>
          <w:szCs w:val="26"/>
        </w:rPr>
        <w:t xml:space="preserve"> </w:t>
      </w:r>
      <w:proofErr w:type="gramStart"/>
      <w:r w:rsidRPr="00E32D18">
        <w:rPr>
          <w:sz w:val="26"/>
          <w:szCs w:val="26"/>
        </w:rPr>
        <w:t>Việc cạnh tranh sẽ đưa các trường tiến tới thực học và dạy những kỹ năng cần thiết cho người lao động”.</w:t>
      </w:r>
      <w:proofErr w:type="gramEnd"/>
    </w:p>
    <w:p w:rsidR="009540A9" w:rsidRDefault="009540A9" w:rsidP="00E32D18">
      <w:pPr>
        <w:pStyle w:val="NormalWeb"/>
        <w:shd w:val="clear" w:color="auto" w:fill="FFFFFF"/>
        <w:spacing w:before="240" w:beforeAutospacing="0" w:after="240" w:afterAutospacing="0" w:line="360" w:lineRule="auto"/>
        <w:jc w:val="both"/>
        <w:rPr>
          <w:sz w:val="26"/>
          <w:szCs w:val="26"/>
        </w:rPr>
      </w:pPr>
    </w:p>
    <w:p w:rsidR="009540A9" w:rsidRPr="00550902" w:rsidRDefault="009540A9" w:rsidP="009540A9">
      <w:pPr>
        <w:spacing w:after="120"/>
        <w:ind w:left="360"/>
        <w:jc w:val="center"/>
        <w:rPr>
          <w:rFonts w:ascii="Times New Roman" w:hAnsi="Times New Roman"/>
          <w:b/>
          <w:sz w:val="26"/>
          <w:szCs w:val="28"/>
        </w:rPr>
      </w:pPr>
      <w:r w:rsidRPr="00550902">
        <w:rPr>
          <w:rFonts w:ascii="Times New Roman" w:hAnsi="Times New Roman"/>
          <w:b/>
          <w:sz w:val="26"/>
          <w:szCs w:val="28"/>
        </w:rPr>
        <w:t>TÀI LIỆU THAM KHẢO</w:t>
      </w:r>
    </w:p>
    <w:p w:rsidR="009540A9" w:rsidRDefault="009540A9" w:rsidP="00E32D18">
      <w:pPr>
        <w:pStyle w:val="NormalWeb"/>
        <w:shd w:val="clear" w:color="auto" w:fill="FFFFFF"/>
        <w:spacing w:before="240" w:beforeAutospacing="0" w:after="240" w:afterAutospacing="0" w:line="360" w:lineRule="auto"/>
        <w:jc w:val="both"/>
        <w:rPr>
          <w:smallCaps/>
          <w:sz w:val="26"/>
          <w:szCs w:val="26"/>
        </w:rPr>
      </w:pPr>
    </w:p>
    <w:p w:rsidR="00774D3B" w:rsidRPr="00774D3B" w:rsidRDefault="00774D3B" w:rsidP="00774D3B">
      <w:pPr>
        <w:pStyle w:val="ListParagraph"/>
        <w:numPr>
          <w:ilvl w:val="0"/>
          <w:numId w:val="4"/>
        </w:numPr>
        <w:spacing w:line="360" w:lineRule="auto"/>
        <w:ind w:left="284" w:hanging="284"/>
        <w:jc w:val="both"/>
        <w:rPr>
          <w:rFonts w:ascii="Times New Roman" w:hAnsi="Times New Roman"/>
          <w:b/>
          <w:i/>
          <w:smallCaps w:val="0"/>
          <w:color w:val="000000"/>
          <w:sz w:val="26"/>
          <w:szCs w:val="26"/>
        </w:rPr>
      </w:pPr>
      <w:r w:rsidRPr="00774D3B">
        <w:rPr>
          <w:rFonts w:ascii="Times New Roman" w:hAnsi="Times New Roman"/>
          <w:b/>
          <w:i/>
          <w:smallCaps w:val="0"/>
          <w:color w:val="000000"/>
          <w:sz w:val="26"/>
          <w:szCs w:val="26"/>
        </w:rPr>
        <w:t>Bài đăng trên tạp chí khoa học</w:t>
      </w:r>
    </w:p>
    <w:p w:rsidR="009540A9" w:rsidRPr="00774D3B" w:rsidRDefault="009540A9" w:rsidP="00774D3B">
      <w:pPr>
        <w:pStyle w:val="ListParagraph"/>
        <w:numPr>
          <w:ilvl w:val="0"/>
          <w:numId w:val="5"/>
        </w:numPr>
        <w:spacing w:line="360" w:lineRule="auto"/>
        <w:ind w:left="709" w:hanging="283"/>
        <w:jc w:val="both"/>
        <w:rPr>
          <w:rFonts w:ascii="Times New Roman" w:hAnsi="Times New Roman"/>
          <w:smallCaps w:val="0"/>
          <w:color w:val="000000"/>
          <w:sz w:val="26"/>
          <w:szCs w:val="26"/>
        </w:rPr>
      </w:pPr>
      <w:r w:rsidRPr="00774D3B">
        <w:rPr>
          <w:rFonts w:ascii="Times New Roman" w:hAnsi="Times New Roman"/>
          <w:smallCaps w:val="0"/>
          <w:color w:val="000000"/>
          <w:sz w:val="26"/>
          <w:szCs w:val="26"/>
        </w:rPr>
        <w:t>Bộ LĐTB&amp;XH, Tổng cục Thống kê (2015), Bản tin cập nhật thị trường lao động Việt Nam, số 6, Quý II, 2015;</w:t>
      </w:r>
    </w:p>
    <w:p w:rsidR="009540A9" w:rsidRDefault="009540A9" w:rsidP="00774D3B">
      <w:pPr>
        <w:pStyle w:val="ListParagraph"/>
        <w:numPr>
          <w:ilvl w:val="0"/>
          <w:numId w:val="5"/>
        </w:numPr>
        <w:spacing w:line="360" w:lineRule="auto"/>
        <w:ind w:left="709" w:hanging="283"/>
        <w:jc w:val="both"/>
        <w:rPr>
          <w:rFonts w:ascii="Times New Roman" w:hAnsi="Times New Roman"/>
          <w:smallCaps w:val="0"/>
          <w:color w:val="000000"/>
          <w:sz w:val="26"/>
          <w:szCs w:val="26"/>
        </w:rPr>
      </w:pPr>
      <w:r w:rsidRPr="009540A9">
        <w:rPr>
          <w:rFonts w:ascii="Times New Roman" w:hAnsi="Times New Roman"/>
          <w:smallCaps w:val="0"/>
          <w:color w:val="000000"/>
          <w:sz w:val="26"/>
          <w:szCs w:val="26"/>
        </w:rPr>
        <w:t>Bộ Lao động - Thương binh và Xã hội (2015), Dự thảo Kế hoạch thực hiện Đề án Đề án Hội nhập quốc tế về giáo dục và dạy nghề đến năm 2020</w:t>
      </w:r>
    </w:p>
    <w:p w:rsidR="009F2710" w:rsidRPr="009F2710" w:rsidRDefault="009F2710" w:rsidP="00774D3B">
      <w:pPr>
        <w:pStyle w:val="ListParagraph"/>
        <w:numPr>
          <w:ilvl w:val="0"/>
          <w:numId w:val="5"/>
        </w:numPr>
        <w:spacing w:line="360" w:lineRule="auto"/>
        <w:ind w:left="709" w:hanging="283"/>
        <w:jc w:val="both"/>
        <w:rPr>
          <w:rStyle w:val="Emphasis"/>
          <w:rFonts w:ascii="Times New Roman" w:hAnsi="Times New Roman"/>
          <w:iCs w:val="0"/>
          <w:smallCaps w:val="0"/>
          <w:color w:val="000000"/>
          <w:sz w:val="26"/>
          <w:szCs w:val="26"/>
        </w:rPr>
      </w:pPr>
      <w:r>
        <w:rPr>
          <w:rStyle w:val="Emphasis"/>
          <w:rFonts w:ascii="Times New Roman" w:hAnsi="Times New Roman"/>
          <w:i w:val="0"/>
          <w:iCs w:val="0"/>
          <w:smallCaps w:val="0"/>
          <w:color w:val="000000"/>
          <w:sz w:val="26"/>
          <w:szCs w:val="26"/>
        </w:rPr>
        <w:t>PGS.TS. Mạc Văn Tiến</w:t>
      </w:r>
      <w:r w:rsidR="005B4530">
        <w:rPr>
          <w:rStyle w:val="Emphasis"/>
          <w:rFonts w:ascii="Times New Roman" w:hAnsi="Times New Roman"/>
          <w:i w:val="0"/>
          <w:iCs w:val="0"/>
          <w:smallCaps w:val="0"/>
          <w:color w:val="000000"/>
          <w:sz w:val="26"/>
          <w:szCs w:val="26"/>
        </w:rPr>
        <w:t xml:space="preserve">, </w:t>
      </w:r>
      <w:r w:rsidR="005B4530" w:rsidRPr="00774D3B">
        <w:rPr>
          <w:rFonts w:ascii="Times New Roman" w:hAnsi="Times New Roman"/>
          <w:smallCaps w:val="0"/>
          <w:color w:val="000000"/>
          <w:sz w:val="26"/>
          <w:szCs w:val="26"/>
        </w:rPr>
        <w:t xml:space="preserve">Bộ LĐTB&amp;XH, Tổng cục </w:t>
      </w:r>
      <w:r w:rsidR="005B4530">
        <w:rPr>
          <w:rFonts w:ascii="Times New Roman" w:hAnsi="Times New Roman"/>
          <w:smallCaps w:val="0"/>
          <w:color w:val="000000"/>
          <w:sz w:val="26"/>
          <w:szCs w:val="26"/>
        </w:rPr>
        <w:t>dạy nghề</w:t>
      </w:r>
      <w:r w:rsidR="005B4530" w:rsidRPr="00774D3B">
        <w:rPr>
          <w:rFonts w:ascii="Times New Roman" w:hAnsi="Times New Roman"/>
          <w:smallCaps w:val="0"/>
          <w:color w:val="000000"/>
          <w:sz w:val="26"/>
          <w:szCs w:val="26"/>
        </w:rPr>
        <w:t xml:space="preserve"> </w:t>
      </w:r>
      <w:r w:rsidR="005B4530">
        <w:rPr>
          <w:rFonts w:ascii="Times New Roman" w:hAnsi="Times New Roman"/>
          <w:smallCaps w:val="0"/>
          <w:color w:val="000000"/>
          <w:sz w:val="26"/>
          <w:szCs w:val="26"/>
        </w:rPr>
        <w:t xml:space="preserve">, mạnh yếu, cơ hội và thách thức đối với nguồn nhân lực VN khi gia nhập cộng đồng kinh tế Asean </w:t>
      </w:r>
      <w:r w:rsidR="005B4530" w:rsidRPr="00774D3B">
        <w:rPr>
          <w:rFonts w:ascii="Times New Roman" w:hAnsi="Times New Roman"/>
          <w:smallCaps w:val="0"/>
          <w:color w:val="000000"/>
          <w:sz w:val="26"/>
          <w:szCs w:val="26"/>
        </w:rPr>
        <w:t>(</w:t>
      </w:r>
      <w:r w:rsidR="005B4530">
        <w:rPr>
          <w:rFonts w:ascii="Times New Roman" w:hAnsi="Times New Roman"/>
          <w:smallCaps w:val="0"/>
          <w:color w:val="000000"/>
          <w:sz w:val="26"/>
          <w:szCs w:val="26"/>
        </w:rPr>
        <w:t>30/3/</w:t>
      </w:r>
      <w:r w:rsidR="005B4530" w:rsidRPr="00774D3B">
        <w:rPr>
          <w:rFonts w:ascii="Times New Roman" w:hAnsi="Times New Roman"/>
          <w:smallCaps w:val="0"/>
          <w:color w:val="000000"/>
          <w:sz w:val="26"/>
          <w:szCs w:val="26"/>
        </w:rPr>
        <w:t>2015),</w:t>
      </w:r>
    </w:p>
    <w:p w:rsidR="00774D3B" w:rsidRDefault="00774D3B" w:rsidP="00774D3B">
      <w:pPr>
        <w:pStyle w:val="Header"/>
        <w:widowControl w:val="0"/>
        <w:numPr>
          <w:ilvl w:val="0"/>
          <w:numId w:val="4"/>
        </w:numPr>
        <w:spacing w:before="120" w:line="288" w:lineRule="auto"/>
        <w:jc w:val="both"/>
        <w:rPr>
          <w:b/>
          <w:i/>
          <w:sz w:val="26"/>
          <w:lang w:val="en-US"/>
        </w:rPr>
      </w:pPr>
      <w:r w:rsidRPr="00774D3B">
        <w:rPr>
          <w:b/>
          <w:i/>
          <w:sz w:val="26"/>
          <w:lang w:val="en-US"/>
        </w:rPr>
        <w:t>Ấ</w:t>
      </w:r>
      <w:r w:rsidRPr="00774D3B">
        <w:rPr>
          <w:b/>
          <w:i/>
          <w:sz w:val="26"/>
        </w:rPr>
        <w:t>n phẩm điện tử</w:t>
      </w:r>
    </w:p>
    <w:p w:rsidR="00774D3B" w:rsidRPr="00572EFC" w:rsidRDefault="00774D3B" w:rsidP="001A5AA5">
      <w:pPr>
        <w:pStyle w:val="Heading2"/>
        <w:numPr>
          <w:ilvl w:val="0"/>
          <w:numId w:val="5"/>
        </w:numPr>
        <w:shd w:val="clear" w:color="auto" w:fill="FFFFFF"/>
        <w:spacing w:before="0" w:beforeAutospacing="0" w:after="180" w:afterAutospacing="0" w:line="396" w:lineRule="atLeast"/>
        <w:ind w:left="709" w:hanging="283"/>
        <w:rPr>
          <w:rStyle w:val="Strong"/>
          <w:b/>
          <w:bCs/>
          <w:sz w:val="26"/>
          <w:szCs w:val="26"/>
        </w:rPr>
      </w:pPr>
      <w:r w:rsidRPr="001A5AA5">
        <w:rPr>
          <w:rStyle w:val="Strong"/>
          <w:sz w:val="26"/>
          <w:szCs w:val="26"/>
          <w:shd w:val="clear" w:color="auto" w:fill="FFFFFF"/>
        </w:rPr>
        <w:t>TS. Vũ Xuân Hùng</w:t>
      </w:r>
      <w:r w:rsidRPr="001A5AA5">
        <w:rPr>
          <w:rStyle w:val="Strong"/>
          <w:sz w:val="26"/>
          <w:szCs w:val="26"/>
          <w:shd w:val="clear" w:color="auto" w:fill="FFFFFF"/>
        </w:rPr>
        <w:t>,</w:t>
      </w:r>
      <w:r w:rsidR="001A5AA5" w:rsidRPr="001A5AA5">
        <w:rPr>
          <w:rFonts w:ascii="Roboto Condensed" w:hAnsi="Roboto Condensed"/>
          <w:b w:val="0"/>
          <w:bCs w:val="0"/>
          <w:color w:val="666666"/>
        </w:rPr>
        <w:t xml:space="preserve"> </w:t>
      </w:r>
      <w:r w:rsidR="001A5AA5" w:rsidRPr="001A5AA5">
        <w:rPr>
          <w:b w:val="0"/>
          <w:bCs w:val="0"/>
          <w:sz w:val="26"/>
          <w:szCs w:val="26"/>
        </w:rPr>
        <w:t xml:space="preserve">Phát triển kỹ năng nghề cho người </w:t>
      </w:r>
      <w:proofErr w:type="gramStart"/>
      <w:r w:rsidR="001A5AA5" w:rsidRPr="001A5AA5">
        <w:rPr>
          <w:b w:val="0"/>
          <w:bCs w:val="0"/>
          <w:sz w:val="26"/>
          <w:szCs w:val="26"/>
        </w:rPr>
        <w:t>lao</w:t>
      </w:r>
      <w:proofErr w:type="gramEnd"/>
      <w:r w:rsidR="001A5AA5" w:rsidRPr="001A5AA5">
        <w:rPr>
          <w:b w:val="0"/>
          <w:bCs w:val="0"/>
          <w:sz w:val="26"/>
          <w:szCs w:val="26"/>
        </w:rPr>
        <w:t xml:space="preserve"> động - Giải pháp quan trọng để nâng cao năng lực cạnh tranh quốc gia</w:t>
      </w:r>
      <w:r w:rsidR="001A5AA5">
        <w:rPr>
          <w:b w:val="0"/>
          <w:bCs w:val="0"/>
          <w:sz w:val="26"/>
          <w:szCs w:val="26"/>
        </w:rPr>
        <w:t>,</w:t>
      </w:r>
      <w:r>
        <w:rPr>
          <w:rStyle w:val="Strong"/>
          <w:b/>
          <w:sz w:val="26"/>
          <w:szCs w:val="26"/>
          <w:shd w:val="clear" w:color="auto" w:fill="FFFFFF"/>
        </w:rPr>
        <w:t xml:space="preserve"> </w:t>
      </w:r>
      <w:r w:rsidRPr="001A5AA5">
        <w:rPr>
          <w:rStyle w:val="Strong"/>
          <w:sz w:val="26"/>
          <w:szCs w:val="26"/>
          <w:shd w:val="clear" w:color="auto" w:fill="FFFFFF"/>
        </w:rPr>
        <w:t xml:space="preserve">viện nghiên cứu khoa học dạy </w:t>
      </w:r>
      <w:r w:rsidRPr="001A5AA5">
        <w:rPr>
          <w:rStyle w:val="Strong"/>
          <w:sz w:val="26"/>
          <w:szCs w:val="26"/>
          <w:shd w:val="clear" w:color="auto" w:fill="FFFFFF"/>
        </w:rPr>
        <w:lastRenderedPageBreak/>
        <w:t>nghề</w:t>
      </w:r>
      <w:r w:rsidR="001A5AA5">
        <w:rPr>
          <w:rStyle w:val="Strong"/>
          <w:sz w:val="26"/>
          <w:szCs w:val="26"/>
          <w:shd w:val="clear" w:color="auto" w:fill="FFFFFF"/>
        </w:rPr>
        <w:t>, 20 tháng 1 năm 2016.</w:t>
      </w:r>
      <w:r w:rsidR="00572EFC">
        <w:rPr>
          <w:rStyle w:val="Strong"/>
          <w:sz w:val="26"/>
          <w:szCs w:val="26"/>
          <w:shd w:val="clear" w:color="auto" w:fill="FFFFFF"/>
        </w:rPr>
        <w:t xml:space="preserve"> </w:t>
      </w:r>
      <w:r w:rsidR="00572EFC" w:rsidRPr="00572EFC">
        <w:rPr>
          <w:rStyle w:val="Strong"/>
          <w:b/>
          <w:sz w:val="26"/>
          <w:szCs w:val="26"/>
          <w:shd w:val="clear" w:color="auto" w:fill="FFFFFF"/>
        </w:rPr>
        <w:t>&lt;</w:t>
      </w:r>
      <w:r w:rsidR="00572EFC" w:rsidRPr="00572EFC">
        <w:rPr>
          <w:b w:val="0"/>
          <w:sz w:val="26"/>
          <w:szCs w:val="26"/>
          <w:shd w:val="clear" w:color="auto" w:fill="FFFFFF"/>
        </w:rPr>
        <w:t xml:space="preserve"> </w:t>
      </w:r>
      <w:r w:rsidR="00572EFC" w:rsidRPr="00572EFC">
        <w:rPr>
          <w:b w:val="0"/>
          <w:sz w:val="26"/>
          <w:szCs w:val="26"/>
          <w:shd w:val="clear" w:color="auto" w:fill="FFFFFF"/>
        </w:rPr>
        <w:t>http://nivt.org.vn/index.php/nghien-cuu-khoa-hoc/hoat-dong-khoa-hoc</w:t>
      </w:r>
      <w:r w:rsidR="00572EFC" w:rsidRPr="00572EFC">
        <w:rPr>
          <w:b w:val="0"/>
          <w:sz w:val="26"/>
          <w:szCs w:val="26"/>
          <w:shd w:val="clear" w:color="auto" w:fill="FFFFFF"/>
        </w:rPr>
        <w:t>&gt;</w:t>
      </w:r>
    </w:p>
    <w:p w:rsidR="001A5AA5" w:rsidRPr="00572EFC" w:rsidRDefault="001A5AA5" w:rsidP="001A5AA5">
      <w:pPr>
        <w:pStyle w:val="Heading2"/>
        <w:numPr>
          <w:ilvl w:val="0"/>
          <w:numId w:val="5"/>
        </w:numPr>
        <w:shd w:val="clear" w:color="auto" w:fill="FFFFFF"/>
        <w:spacing w:before="0" w:beforeAutospacing="0" w:after="180" w:afterAutospacing="0" w:line="396" w:lineRule="atLeast"/>
        <w:ind w:left="709" w:hanging="283"/>
        <w:rPr>
          <w:rStyle w:val="Strong"/>
          <w:b/>
          <w:bCs/>
          <w:sz w:val="26"/>
          <w:szCs w:val="26"/>
        </w:rPr>
      </w:pPr>
      <w:r w:rsidRPr="001A5AA5">
        <w:rPr>
          <w:rStyle w:val="Strong"/>
          <w:sz w:val="26"/>
          <w:szCs w:val="26"/>
          <w:shd w:val="clear" w:color="auto" w:fill="FFFFFF"/>
        </w:rPr>
        <w:t>Phúc Hằng</w:t>
      </w:r>
      <w:r>
        <w:rPr>
          <w:rStyle w:val="Strong"/>
          <w:sz w:val="26"/>
          <w:szCs w:val="26"/>
          <w:shd w:val="clear" w:color="auto" w:fill="FFFFFF"/>
        </w:rPr>
        <w:t>, chuẩn bị cho lao động Việt Nam tham gia thị trường Asean</w:t>
      </w:r>
      <w:proofErr w:type="gramStart"/>
      <w:r>
        <w:rPr>
          <w:rStyle w:val="Strong"/>
          <w:sz w:val="26"/>
          <w:szCs w:val="26"/>
          <w:shd w:val="clear" w:color="auto" w:fill="FFFFFF"/>
        </w:rPr>
        <w:t>,</w:t>
      </w:r>
      <w:r w:rsidR="00572EFC">
        <w:rPr>
          <w:rStyle w:val="Strong"/>
          <w:sz w:val="26"/>
          <w:szCs w:val="26"/>
          <w:shd w:val="clear" w:color="auto" w:fill="FFFFFF"/>
        </w:rPr>
        <w:t>tạp</w:t>
      </w:r>
      <w:proofErr w:type="gramEnd"/>
      <w:r w:rsidR="00572EFC">
        <w:rPr>
          <w:rStyle w:val="Strong"/>
          <w:sz w:val="26"/>
          <w:szCs w:val="26"/>
          <w:shd w:val="clear" w:color="auto" w:fill="FFFFFF"/>
        </w:rPr>
        <w:t xml:space="preserve"> chí VIỆT NAM +, ngày </w:t>
      </w:r>
      <w:r>
        <w:rPr>
          <w:rStyle w:val="Strong"/>
          <w:sz w:val="26"/>
          <w:szCs w:val="26"/>
          <w:shd w:val="clear" w:color="auto" w:fill="FFFFFF"/>
        </w:rPr>
        <w:t>13 tháng 10 năm 2015</w:t>
      </w:r>
      <w:r w:rsidR="00572EFC" w:rsidRPr="00572EFC">
        <w:rPr>
          <w:rFonts w:ascii="Arial" w:hAnsi="Arial" w:cs="Arial"/>
          <w:color w:val="0E7744"/>
          <w:sz w:val="20"/>
          <w:szCs w:val="20"/>
          <w:shd w:val="clear" w:color="auto" w:fill="FFFFFF"/>
        </w:rPr>
        <w:t xml:space="preserve"> </w:t>
      </w:r>
      <w:r w:rsidR="00572EFC" w:rsidRPr="00572EFC">
        <w:rPr>
          <w:b w:val="0"/>
          <w:sz w:val="26"/>
          <w:szCs w:val="26"/>
          <w:shd w:val="clear" w:color="auto" w:fill="FFFFFF"/>
        </w:rPr>
        <w:t>&lt;</w:t>
      </w:r>
      <w:r w:rsidR="00572EFC" w:rsidRPr="00572EFC">
        <w:rPr>
          <w:b w:val="0"/>
          <w:sz w:val="26"/>
          <w:szCs w:val="26"/>
          <w:shd w:val="clear" w:color="auto" w:fill="FFFFFF"/>
        </w:rPr>
        <w:t>http://www.vietnamplus.vn/chuan-bi-cho-lao-dong-viet-nam-tham-gia-thi-truong-asean</w:t>
      </w:r>
      <w:r w:rsidR="00572EFC">
        <w:rPr>
          <w:b w:val="0"/>
          <w:sz w:val="26"/>
          <w:szCs w:val="26"/>
          <w:shd w:val="clear" w:color="auto" w:fill="FFFFFF"/>
        </w:rPr>
        <w:t>&gt;</w:t>
      </w:r>
    </w:p>
    <w:p w:rsidR="001A5AA5" w:rsidRPr="001A5AA5" w:rsidRDefault="001A5AA5" w:rsidP="00550902">
      <w:pPr>
        <w:pStyle w:val="Heading2"/>
        <w:shd w:val="clear" w:color="auto" w:fill="FFFFFF"/>
        <w:spacing w:before="0" w:beforeAutospacing="0" w:after="180" w:afterAutospacing="0" w:line="396" w:lineRule="atLeast"/>
        <w:ind w:left="709"/>
        <w:rPr>
          <w:sz w:val="26"/>
          <w:szCs w:val="26"/>
        </w:rPr>
      </w:pPr>
    </w:p>
    <w:p w:rsidR="001C2F4D" w:rsidRPr="009540A9" w:rsidRDefault="001C2F4D" w:rsidP="00510ACE">
      <w:pPr>
        <w:spacing w:line="360" w:lineRule="auto"/>
        <w:jc w:val="both"/>
        <w:rPr>
          <w:rFonts w:ascii="Times New Roman" w:hAnsi="Times New Roman"/>
          <w:smallCaps w:val="0"/>
          <w:sz w:val="26"/>
          <w:szCs w:val="26"/>
        </w:rPr>
      </w:pPr>
    </w:p>
    <w:p w:rsidR="00050951" w:rsidRPr="00E32D18" w:rsidRDefault="00050951" w:rsidP="00C34055">
      <w:pPr>
        <w:pStyle w:val="NormalWeb"/>
        <w:shd w:val="clear" w:color="auto" w:fill="FFFFFF"/>
        <w:spacing w:line="300" w:lineRule="atLeast"/>
        <w:jc w:val="both"/>
        <w:rPr>
          <w:sz w:val="26"/>
          <w:szCs w:val="26"/>
        </w:rPr>
      </w:pPr>
    </w:p>
    <w:sectPr w:rsidR="00050951" w:rsidRPr="00E32D18" w:rsidSect="00D73BA7">
      <w:pgSz w:w="11907" w:h="16840" w:code="9"/>
      <w:pgMar w:top="170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Condensed">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C33C1"/>
    <w:multiLevelType w:val="hybridMultilevel"/>
    <w:tmpl w:val="7AA0F0C4"/>
    <w:lvl w:ilvl="0" w:tplc="697C108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B650E01"/>
    <w:multiLevelType w:val="hybridMultilevel"/>
    <w:tmpl w:val="9DD467E8"/>
    <w:lvl w:ilvl="0" w:tplc="912810CE">
      <w:start w:val="1"/>
      <w:numFmt w:val="decimal"/>
      <w:lvlText w:val="%1."/>
      <w:lvlJc w:val="left"/>
      <w:pPr>
        <w:ind w:left="1211"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F055D9F"/>
    <w:multiLevelType w:val="hybridMultilevel"/>
    <w:tmpl w:val="4790F396"/>
    <w:lvl w:ilvl="0" w:tplc="88DCFB7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632C1E"/>
    <w:multiLevelType w:val="hybridMultilevel"/>
    <w:tmpl w:val="2DEC3D7A"/>
    <w:lvl w:ilvl="0" w:tplc="8732290C">
      <w:start w:val="1"/>
      <w:numFmt w:val="decimal"/>
      <w:lvlText w:val="%1."/>
      <w:lvlJc w:val="left"/>
      <w:pPr>
        <w:ind w:left="720" w:hanging="360"/>
      </w:pPr>
      <w:rPr>
        <w:rFonts w:ascii="VNI-Times" w:hAnsi="VNI-Time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EF75B4"/>
    <w:multiLevelType w:val="hybridMultilevel"/>
    <w:tmpl w:val="AFA03C2E"/>
    <w:lvl w:ilvl="0" w:tplc="697C108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0F9"/>
    <w:rsid w:val="0000078B"/>
    <w:rsid w:val="00050951"/>
    <w:rsid w:val="000E6B76"/>
    <w:rsid w:val="000F006C"/>
    <w:rsid w:val="001A5AA5"/>
    <w:rsid w:val="001C2F4D"/>
    <w:rsid w:val="001E5759"/>
    <w:rsid w:val="00284F4D"/>
    <w:rsid w:val="002E3199"/>
    <w:rsid w:val="002E331A"/>
    <w:rsid w:val="00362E48"/>
    <w:rsid w:val="003A68E3"/>
    <w:rsid w:val="00403731"/>
    <w:rsid w:val="004320F9"/>
    <w:rsid w:val="00510ACE"/>
    <w:rsid w:val="00550902"/>
    <w:rsid w:val="00557E6F"/>
    <w:rsid w:val="00572EFC"/>
    <w:rsid w:val="005B4530"/>
    <w:rsid w:val="006479B2"/>
    <w:rsid w:val="00692B54"/>
    <w:rsid w:val="006C2BCC"/>
    <w:rsid w:val="00774D3B"/>
    <w:rsid w:val="007B1BB9"/>
    <w:rsid w:val="008C5291"/>
    <w:rsid w:val="008E6BDB"/>
    <w:rsid w:val="008F3873"/>
    <w:rsid w:val="009246C8"/>
    <w:rsid w:val="009540A9"/>
    <w:rsid w:val="009A55CB"/>
    <w:rsid w:val="009C63CE"/>
    <w:rsid w:val="009F2710"/>
    <w:rsid w:val="00A02788"/>
    <w:rsid w:val="00A02BA2"/>
    <w:rsid w:val="00A246DB"/>
    <w:rsid w:val="00A50CF7"/>
    <w:rsid w:val="00A72AB6"/>
    <w:rsid w:val="00A772BF"/>
    <w:rsid w:val="00B86D9B"/>
    <w:rsid w:val="00B9417E"/>
    <w:rsid w:val="00C34055"/>
    <w:rsid w:val="00C641A5"/>
    <w:rsid w:val="00CB771C"/>
    <w:rsid w:val="00D22929"/>
    <w:rsid w:val="00D73BA7"/>
    <w:rsid w:val="00D853D4"/>
    <w:rsid w:val="00E1762D"/>
    <w:rsid w:val="00E271B7"/>
    <w:rsid w:val="00E32D18"/>
    <w:rsid w:val="00E55253"/>
    <w:rsid w:val="00EE7FFD"/>
    <w:rsid w:val="00F03DA5"/>
    <w:rsid w:val="00F73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0F9"/>
    <w:rPr>
      <w:rFonts w:ascii="VNI-Times" w:hAnsi="VNI-Times"/>
      <w:smallCaps/>
      <w:sz w:val="28"/>
    </w:rPr>
  </w:style>
  <w:style w:type="paragraph" w:styleId="Heading1">
    <w:name w:val="heading 1"/>
    <w:basedOn w:val="Normal"/>
    <w:next w:val="Normal"/>
    <w:link w:val="Heading1Char"/>
    <w:uiPriority w:val="9"/>
    <w:qFormat/>
    <w:rsid w:val="001A5AA5"/>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1A5AA5"/>
    <w:pPr>
      <w:spacing w:before="100" w:beforeAutospacing="1" w:after="100" w:afterAutospacing="1"/>
      <w:outlineLvl w:val="1"/>
    </w:pPr>
    <w:rPr>
      <w:rFonts w:ascii="Times New Roman" w:hAnsi="Times New Roman"/>
      <w:b/>
      <w:bCs/>
      <w:smallCaps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762D"/>
    <w:rPr>
      <w:b/>
      <w:bCs/>
    </w:rPr>
  </w:style>
  <w:style w:type="paragraph" w:styleId="NormalWeb">
    <w:name w:val="Normal (Web)"/>
    <w:basedOn w:val="Normal"/>
    <w:uiPriority w:val="99"/>
    <w:unhideWhenUsed/>
    <w:rsid w:val="00C34055"/>
    <w:pPr>
      <w:spacing w:before="100" w:beforeAutospacing="1" w:after="100" w:afterAutospacing="1"/>
    </w:pPr>
    <w:rPr>
      <w:rFonts w:ascii="Times New Roman" w:hAnsi="Times New Roman"/>
      <w:smallCaps w:val="0"/>
      <w:sz w:val="24"/>
      <w:szCs w:val="24"/>
    </w:rPr>
  </w:style>
  <w:style w:type="character" w:customStyle="1" w:styleId="apple-converted-space">
    <w:name w:val="apple-converted-space"/>
    <w:basedOn w:val="DefaultParagraphFont"/>
    <w:rsid w:val="00C641A5"/>
  </w:style>
  <w:style w:type="paragraph" w:styleId="ListParagraph">
    <w:name w:val="List Paragraph"/>
    <w:basedOn w:val="Normal"/>
    <w:uiPriority w:val="34"/>
    <w:qFormat/>
    <w:rsid w:val="009A55CB"/>
    <w:pPr>
      <w:ind w:left="720"/>
      <w:contextualSpacing/>
    </w:pPr>
  </w:style>
  <w:style w:type="paragraph" w:styleId="Header">
    <w:name w:val="header"/>
    <w:basedOn w:val="Normal"/>
    <w:link w:val="HeaderChar"/>
    <w:semiHidden/>
    <w:unhideWhenUsed/>
    <w:rsid w:val="009540A9"/>
    <w:pPr>
      <w:tabs>
        <w:tab w:val="center" w:pos="4320"/>
        <w:tab w:val="right" w:pos="8640"/>
      </w:tabs>
    </w:pPr>
    <w:rPr>
      <w:rFonts w:ascii="Times New Roman" w:hAnsi="Times New Roman"/>
      <w:smallCaps w:val="0"/>
      <w:sz w:val="24"/>
      <w:szCs w:val="24"/>
      <w:lang w:val="x-none" w:eastAsia="x-none"/>
    </w:rPr>
  </w:style>
  <w:style w:type="character" w:customStyle="1" w:styleId="HeaderChar">
    <w:name w:val="Header Char"/>
    <w:basedOn w:val="DefaultParagraphFont"/>
    <w:link w:val="Header"/>
    <w:semiHidden/>
    <w:rsid w:val="009540A9"/>
    <w:rPr>
      <w:sz w:val="24"/>
      <w:szCs w:val="24"/>
      <w:lang w:val="x-none" w:eastAsia="x-none"/>
    </w:rPr>
  </w:style>
  <w:style w:type="character" w:styleId="Hyperlink">
    <w:name w:val="Hyperlink"/>
    <w:basedOn w:val="DefaultParagraphFont"/>
    <w:uiPriority w:val="99"/>
    <w:unhideWhenUsed/>
    <w:rsid w:val="001C2F4D"/>
    <w:rPr>
      <w:color w:val="0000FF"/>
      <w:u w:val="single"/>
    </w:rPr>
  </w:style>
  <w:style w:type="character" w:customStyle="1" w:styleId="Heading2Char">
    <w:name w:val="Heading 2 Char"/>
    <w:basedOn w:val="DefaultParagraphFont"/>
    <w:link w:val="Heading2"/>
    <w:uiPriority w:val="9"/>
    <w:rsid w:val="001A5AA5"/>
    <w:rPr>
      <w:b/>
      <w:bCs/>
      <w:sz w:val="36"/>
      <w:szCs w:val="36"/>
    </w:rPr>
  </w:style>
  <w:style w:type="character" w:customStyle="1" w:styleId="Heading1Char">
    <w:name w:val="Heading 1 Char"/>
    <w:basedOn w:val="DefaultParagraphFont"/>
    <w:link w:val="Heading1"/>
    <w:uiPriority w:val="9"/>
    <w:rsid w:val="001A5AA5"/>
    <w:rPr>
      <w:rFonts w:asciiTheme="majorHAnsi" w:eastAsiaTheme="majorEastAsia" w:hAnsiTheme="majorHAnsi" w:cstheme="majorBidi"/>
      <w:b/>
      <w:bCs/>
      <w:smallCaps/>
      <w:color w:val="365F91" w:themeColor="accent1" w:themeShade="BF"/>
      <w:sz w:val="28"/>
      <w:szCs w:val="28"/>
    </w:rPr>
  </w:style>
  <w:style w:type="character" w:styleId="Emphasis">
    <w:name w:val="Emphasis"/>
    <w:basedOn w:val="DefaultParagraphFont"/>
    <w:uiPriority w:val="20"/>
    <w:qFormat/>
    <w:rsid w:val="009F271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0F9"/>
    <w:rPr>
      <w:rFonts w:ascii="VNI-Times" w:hAnsi="VNI-Times"/>
      <w:smallCaps/>
      <w:sz w:val="28"/>
    </w:rPr>
  </w:style>
  <w:style w:type="paragraph" w:styleId="Heading1">
    <w:name w:val="heading 1"/>
    <w:basedOn w:val="Normal"/>
    <w:next w:val="Normal"/>
    <w:link w:val="Heading1Char"/>
    <w:uiPriority w:val="9"/>
    <w:qFormat/>
    <w:rsid w:val="001A5AA5"/>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1A5AA5"/>
    <w:pPr>
      <w:spacing w:before="100" w:beforeAutospacing="1" w:after="100" w:afterAutospacing="1"/>
      <w:outlineLvl w:val="1"/>
    </w:pPr>
    <w:rPr>
      <w:rFonts w:ascii="Times New Roman" w:hAnsi="Times New Roman"/>
      <w:b/>
      <w:bCs/>
      <w:smallCaps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762D"/>
    <w:rPr>
      <w:b/>
      <w:bCs/>
    </w:rPr>
  </w:style>
  <w:style w:type="paragraph" w:styleId="NormalWeb">
    <w:name w:val="Normal (Web)"/>
    <w:basedOn w:val="Normal"/>
    <w:uiPriority w:val="99"/>
    <w:unhideWhenUsed/>
    <w:rsid w:val="00C34055"/>
    <w:pPr>
      <w:spacing w:before="100" w:beforeAutospacing="1" w:after="100" w:afterAutospacing="1"/>
    </w:pPr>
    <w:rPr>
      <w:rFonts w:ascii="Times New Roman" w:hAnsi="Times New Roman"/>
      <w:smallCaps w:val="0"/>
      <w:sz w:val="24"/>
      <w:szCs w:val="24"/>
    </w:rPr>
  </w:style>
  <w:style w:type="character" w:customStyle="1" w:styleId="apple-converted-space">
    <w:name w:val="apple-converted-space"/>
    <w:basedOn w:val="DefaultParagraphFont"/>
    <w:rsid w:val="00C641A5"/>
  </w:style>
  <w:style w:type="paragraph" w:styleId="ListParagraph">
    <w:name w:val="List Paragraph"/>
    <w:basedOn w:val="Normal"/>
    <w:uiPriority w:val="34"/>
    <w:qFormat/>
    <w:rsid w:val="009A55CB"/>
    <w:pPr>
      <w:ind w:left="720"/>
      <w:contextualSpacing/>
    </w:pPr>
  </w:style>
  <w:style w:type="paragraph" w:styleId="Header">
    <w:name w:val="header"/>
    <w:basedOn w:val="Normal"/>
    <w:link w:val="HeaderChar"/>
    <w:semiHidden/>
    <w:unhideWhenUsed/>
    <w:rsid w:val="009540A9"/>
    <w:pPr>
      <w:tabs>
        <w:tab w:val="center" w:pos="4320"/>
        <w:tab w:val="right" w:pos="8640"/>
      </w:tabs>
    </w:pPr>
    <w:rPr>
      <w:rFonts w:ascii="Times New Roman" w:hAnsi="Times New Roman"/>
      <w:smallCaps w:val="0"/>
      <w:sz w:val="24"/>
      <w:szCs w:val="24"/>
      <w:lang w:val="x-none" w:eastAsia="x-none"/>
    </w:rPr>
  </w:style>
  <w:style w:type="character" w:customStyle="1" w:styleId="HeaderChar">
    <w:name w:val="Header Char"/>
    <w:basedOn w:val="DefaultParagraphFont"/>
    <w:link w:val="Header"/>
    <w:semiHidden/>
    <w:rsid w:val="009540A9"/>
    <w:rPr>
      <w:sz w:val="24"/>
      <w:szCs w:val="24"/>
      <w:lang w:val="x-none" w:eastAsia="x-none"/>
    </w:rPr>
  </w:style>
  <w:style w:type="character" w:styleId="Hyperlink">
    <w:name w:val="Hyperlink"/>
    <w:basedOn w:val="DefaultParagraphFont"/>
    <w:uiPriority w:val="99"/>
    <w:unhideWhenUsed/>
    <w:rsid w:val="001C2F4D"/>
    <w:rPr>
      <w:color w:val="0000FF"/>
      <w:u w:val="single"/>
    </w:rPr>
  </w:style>
  <w:style w:type="character" w:customStyle="1" w:styleId="Heading2Char">
    <w:name w:val="Heading 2 Char"/>
    <w:basedOn w:val="DefaultParagraphFont"/>
    <w:link w:val="Heading2"/>
    <w:uiPriority w:val="9"/>
    <w:rsid w:val="001A5AA5"/>
    <w:rPr>
      <w:b/>
      <w:bCs/>
      <w:sz w:val="36"/>
      <w:szCs w:val="36"/>
    </w:rPr>
  </w:style>
  <w:style w:type="character" w:customStyle="1" w:styleId="Heading1Char">
    <w:name w:val="Heading 1 Char"/>
    <w:basedOn w:val="DefaultParagraphFont"/>
    <w:link w:val="Heading1"/>
    <w:uiPriority w:val="9"/>
    <w:rsid w:val="001A5AA5"/>
    <w:rPr>
      <w:rFonts w:asciiTheme="majorHAnsi" w:eastAsiaTheme="majorEastAsia" w:hAnsiTheme="majorHAnsi" w:cstheme="majorBidi"/>
      <w:b/>
      <w:bCs/>
      <w:smallCaps/>
      <w:color w:val="365F91" w:themeColor="accent1" w:themeShade="BF"/>
      <w:sz w:val="28"/>
      <w:szCs w:val="28"/>
    </w:rPr>
  </w:style>
  <w:style w:type="character" w:styleId="Emphasis">
    <w:name w:val="Emphasis"/>
    <w:basedOn w:val="DefaultParagraphFont"/>
    <w:uiPriority w:val="20"/>
    <w:qFormat/>
    <w:rsid w:val="009F27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169610">
      <w:bodyDiv w:val="1"/>
      <w:marLeft w:val="0"/>
      <w:marRight w:val="0"/>
      <w:marTop w:val="0"/>
      <w:marBottom w:val="0"/>
      <w:divBdr>
        <w:top w:val="none" w:sz="0" w:space="0" w:color="auto"/>
        <w:left w:val="none" w:sz="0" w:space="0" w:color="auto"/>
        <w:bottom w:val="none" w:sz="0" w:space="0" w:color="auto"/>
        <w:right w:val="none" w:sz="0" w:space="0" w:color="auto"/>
      </w:divBdr>
    </w:div>
    <w:div w:id="211204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8</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38</cp:revision>
  <dcterms:created xsi:type="dcterms:W3CDTF">2016-07-15T07:26:00Z</dcterms:created>
  <dcterms:modified xsi:type="dcterms:W3CDTF">2016-07-15T15:08:00Z</dcterms:modified>
</cp:coreProperties>
</file>